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81FFC" w14:textId="4D534C2D" w:rsidR="001C6F7E" w:rsidRDefault="00A01B03" w:rsidP="001C6F7E">
      <w:pPr>
        <w:spacing w:before="86" w:line="276" w:lineRule="auto"/>
        <w:ind w:left="1204" w:right="824"/>
        <w:jc w:val="center"/>
        <w:rPr>
          <w:b/>
          <w:sz w:val="32"/>
        </w:rPr>
      </w:pPr>
      <w:r w:rsidRPr="00A01B03">
        <w:rPr>
          <w:b/>
          <w:sz w:val="32"/>
          <w:lang w:val="en-US"/>
        </w:rPr>
        <w:t>PENGUATAN BUDAYA INOVASI BOYOLALI: ANALISIS PEMBENTUKAN DUTA INOVASI SEBAGAI STRATEGI PENGEMBANGAN INOVASI DI KABUPATEN BOYOLALI</w:t>
      </w:r>
    </w:p>
    <w:p w14:paraId="146FDAD8" w14:textId="77777777" w:rsidR="001C6F7E" w:rsidRDefault="001C6F7E" w:rsidP="001C6F7E">
      <w:pPr>
        <w:pStyle w:val="BodyText"/>
        <w:rPr>
          <w:b/>
          <w:sz w:val="34"/>
        </w:rPr>
      </w:pPr>
    </w:p>
    <w:p w14:paraId="4533C687" w14:textId="3989CC70" w:rsidR="001C6F7E" w:rsidRDefault="003B32CC" w:rsidP="003B32CC">
      <w:pPr>
        <w:pStyle w:val="Heading1"/>
        <w:spacing w:before="244" w:line="276" w:lineRule="auto"/>
        <w:ind w:left="2268" w:right="448" w:hanging="1417"/>
        <w:jc w:val="center"/>
      </w:pPr>
      <w:r w:rsidRPr="003B32CC">
        <w:rPr>
          <w:lang w:val="en-US"/>
        </w:rPr>
        <w:t>Ririn Nofita, Thalia Salsanisaa Yumaniar, Aleta Sekar Wangi</w:t>
      </w:r>
    </w:p>
    <w:p w14:paraId="6E54135D" w14:textId="77777777" w:rsidR="001C6F7E" w:rsidRDefault="001C6F7E" w:rsidP="001C6F7E">
      <w:pPr>
        <w:pStyle w:val="BodyText"/>
        <w:spacing w:before="1"/>
        <w:rPr>
          <w:sz w:val="31"/>
        </w:rPr>
      </w:pPr>
    </w:p>
    <w:p w14:paraId="2A77CD53" w14:textId="77777777" w:rsidR="001C6F7E" w:rsidRDefault="001C6F7E" w:rsidP="001C6F7E">
      <w:pPr>
        <w:ind w:left="1204" w:right="824"/>
        <w:jc w:val="center"/>
        <w:rPr>
          <w:b/>
        </w:rPr>
      </w:pPr>
      <w:r>
        <w:rPr>
          <w:b/>
        </w:rPr>
        <w:t>ABSTRAK</w:t>
      </w:r>
    </w:p>
    <w:p w14:paraId="510CAA6A" w14:textId="5F3822EC" w:rsidR="001C6F7E" w:rsidRDefault="003B32CC" w:rsidP="001C6F7E">
      <w:pPr>
        <w:spacing w:before="40" w:line="276" w:lineRule="auto"/>
        <w:ind w:left="520" w:right="131"/>
        <w:jc w:val="both"/>
      </w:pPr>
      <w:r w:rsidRPr="003B32CC">
        <w:t>Sejalan dengan arah kebijakan tahunan RPJMD 2021-2023 Kabupaten Boyolali, pada tahun 2026 yaitu “Optimalisasi teknologi informasi dan inovasi untuk mendorong citra investasi dan kemajuan Kabupaten Boyolali”, maka Pemerintah Kabupaten Boyolali melakukan berbagai hal dalam mendorong inovasi dan membangun budaya inovasi. Salah satu strategi dalam yang dilakukan Pemerintah Kabupaten Boyolali dalam upaya pengembangan inovasi, yaitu melalui pembentukan Duta Inovasi yang diharapkan dapat memberikan energi positif, semangat, kreativitas untuk perbaikan dan pengembangan inovasi Boyolali yang berkelanjutan dimasa mendatang. Penelitian ini bertujuan untuk melihat bagaimana peran pembentukan Duta Inovasi berfungsi sebagai langkah utama dalam mendorong dan mengembangkan budaya inovasi di Kabupaten Boyolali. Metode penelitian yang digunakan yaitu pendekatan kualitatif dan wawancara mendalam. Hasil penelitian ini dapat dilihat dari peran-peran Duta Inovasi , yaitu (1) Pemikiran dan ide-ide inovatif; (2) Kerjasama dengan Pemerintah Daerah dan dukungan terhadap UMKM; (3) Melakukan branding terhadap produk Boyolali; (4) Menggalang kolaborasi lintas sektor; dan (5) Peningkatan pemahaman inovasi dan perlindungan HKI</w:t>
      </w:r>
      <w:r w:rsidR="001C6F7E">
        <w:t>.</w:t>
      </w:r>
    </w:p>
    <w:p w14:paraId="6DF2865D" w14:textId="77777777" w:rsidR="001C6F7E" w:rsidRDefault="001C6F7E" w:rsidP="001C6F7E">
      <w:pPr>
        <w:pStyle w:val="BodyText"/>
        <w:spacing w:before="4"/>
        <w:rPr>
          <w:sz w:val="25"/>
        </w:rPr>
      </w:pPr>
    </w:p>
    <w:p w14:paraId="0C19802B" w14:textId="419FC984" w:rsidR="001C6F7E" w:rsidRDefault="001C6F7E" w:rsidP="001C6F7E">
      <w:pPr>
        <w:ind w:left="520"/>
        <w:jc w:val="both"/>
      </w:pPr>
      <w:r>
        <w:rPr>
          <w:b/>
        </w:rPr>
        <w:t>Kata</w:t>
      </w:r>
      <w:r>
        <w:rPr>
          <w:b/>
          <w:spacing w:val="-5"/>
        </w:rPr>
        <w:t xml:space="preserve"> </w:t>
      </w:r>
      <w:r>
        <w:rPr>
          <w:b/>
        </w:rPr>
        <w:t>Kunci:</w:t>
      </w:r>
      <w:r w:rsidR="003B32CC">
        <w:rPr>
          <w:b/>
          <w:spacing w:val="54"/>
          <w:lang w:val="en-US"/>
        </w:rPr>
        <w:t xml:space="preserve"> </w:t>
      </w:r>
      <w:r w:rsidR="003B32CC" w:rsidRPr="003B32CC">
        <w:t>Strategi Pengembangan Inovasi</w:t>
      </w:r>
      <w:r w:rsidR="003B32CC">
        <w:rPr>
          <w:lang w:val="en-US"/>
        </w:rPr>
        <w:t>,</w:t>
      </w:r>
      <w:r w:rsidR="003B32CC" w:rsidRPr="003B32CC">
        <w:t xml:space="preserve"> Duta Inovasi</w:t>
      </w:r>
      <w:r w:rsidR="003B32CC">
        <w:rPr>
          <w:lang w:val="en-US"/>
        </w:rPr>
        <w:t xml:space="preserve">, </w:t>
      </w:r>
      <w:r w:rsidR="003B32CC" w:rsidRPr="003B32CC">
        <w:t>Boyolali</w:t>
      </w:r>
    </w:p>
    <w:p w14:paraId="4956B821" w14:textId="77777777" w:rsidR="001C6F7E" w:rsidRDefault="001C6F7E" w:rsidP="001C6F7E">
      <w:pPr>
        <w:pStyle w:val="BodyText"/>
      </w:pPr>
    </w:p>
    <w:p w14:paraId="5BB696D2" w14:textId="77777777" w:rsidR="001C6F7E" w:rsidRDefault="001C6F7E" w:rsidP="001C6F7E">
      <w:pPr>
        <w:pStyle w:val="BodyText"/>
      </w:pPr>
    </w:p>
    <w:p w14:paraId="3CFF167B" w14:textId="77777777" w:rsidR="001C6F7E" w:rsidRDefault="001C6F7E" w:rsidP="001C6F7E">
      <w:pPr>
        <w:pStyle w:val="Heading1"/>
      </w:pPr>
      <w:r>
        <w:t>PENDAHULUAN</w:t>
      </w:r>
    </w:p>
    <w:p w14:paraId="65BA90C1" w14:textId="053205C3" w:rsidR="003B32CC" w:rsidRDefault="003B32CC" w:rsidP="003B32CC">
      <w:pPr>
        <w:pStyle w:val="BodyText"/>
        <w:spacing w:before="41" w:line="276" w:lineRule="auto"/>
        <w:ind w:left="142" w:right="137" w:firstLine="567"/>
        <w:jc w:val="both"/>
      </w:pPr>
      <w:r>
        <w:t>Sumber daya manusia yang berkualitas tinggi diperlukan dalam era globalisasi yang terus berkembang untuk bersaing dalam berbagai kompetensi dan kualifikasi (BP3D Kabupaten Boyolali, 2023). Strategi pengembangan inovasi menjadi sangat penting untuk mengatasi tantangan pembangunan berkelanjutan. Hal ini dikarenakan kemajuan teknologi dan globalisasi sangat memengaruhi kebutuhan akan inovasi, yang sangat penting untuk keberlanjutan dan daya saing industri. Di mana inovasi, teknologi, dan informasi saling terkait karena keduanya sangat penting untuk meningkatkan transparansi</w:t>
      </w:r>
      <w:r w:rsidR="00DD2DDC">
        <w:rPr>
          <w:lang w:val="en-US"/>
        </w:rPr>
        <w:t xml:space="preserve"> </w:t>
      </w:r>
      <w:sdt>
        <w:sdtPr>
          <w:rPr>
            <w:lang w:val="en-US"/>
          </w:rPr>
          <w:tag w:val="MENDELEY_CITATION_v3_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"/>
          <w:id w:val="-508446175"/>
          <w:placeholder>
            <w:docPart w:val="DefaultPlaceholder_-1854013440"/>
          </w:placeholder>
        </w:sdtPr>
        <w:sdtContent>
          <w:r w:rsidR="00DD2DDC">
            <w:t>(Firdaus &amp; Arnidiana, 2021; Nawawi et al., 2021; Syamsiyyah, 2023; Yuanto et al., 2023)</w:t>
          </w:r>
        </w:sdtContent>
      </w:sdt>
      <w:r>
        <w:t>.</w:t>
      </w:r>
    </w:p>
    <w:p w14:paraId="415036B2" w14:textId="032BE882" w:rsidR="003B32CC" w:rsidRPr="003B32CC" w:rsidRDefault="003B32CC" w:rsidP="003B32CC">
      <w:pPr>
        <w:pStyle w:val="BodyText"/>
        <w:spacing w:before="41" w:line="276" w:lineRule="auto"/>
        <w:ind w:left="142" w:right="137" w:firstLine="567"/>
        <w:jc w:val="both"/>
        <w:rPr>
          <w:lang w:val="en-US"/>
        </w:rPr>
      </w:pPr>
      <w:r>
        <w:t xml:space="preserve">Bagaimana globalisasi mempengaruhi eksistensi budaya suatu negara dapat mengubah nilai dan perspektif masyarakat, dengan berbagai dampak berupa positif maupun negatif. Di sisi lain, kemajuan dalam teknologi dan infrastruktur memungkinkan pertumbuhan dan pembangunan ekonomi, yang meningkatkan daya saing suatu negara. Oleh karena itu, inovasi adalah kunci daya saing, yang membedakan daerah satu sama </w:t>
      </w:r>
      <w:r>
        <w:lastRenderedPageBreak/>
        <w:t>lain</w:t>
      </w:r>
      <w:sdt>
        <w:sdtPr>
          <w:rPr>
            <w:color w:val="000000"/>
          </w:rPr>
          <w:tag w:val="MENDELEY_CITATION_v3_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"/>
          <w:id w:val="1715767072"/>
          <w:placeholder>
            <w:docPart w:val="DefaultPlaceholder_-1854013440"/>
          </w:placeholder>
        </w:sdtPr>
        <w:sdtContent>
          <w:r w:rsidR="00DD2DDC" w:rsidRPr="00DD2DDC">
            <w:rPr>
              <w:color w:val="000000"/>
            </w:rPr>
            <w:t>(Mychelisda et al., 2023; Siradjuddin, 2022; Suherman et al., 2023)</w:t>
          </w:r>
        </w:sdtContent>
      </w:sdt>
      <w:r>
        <w:t>, sehingga dapat memberikan kesan dan ciri khas sebagai tanda pengenal pada setiap daerah yang ada</w:t>
      </w:r>
      <w:r>
        <w:rPr>
          <w:lang w:val="en-US"/>
        </w:rPr>
        <w:t>.</w:t>
      </w:r>
    </w:p>
    <w:p w14:paraId="286F7738" w14:textId="7141EBE0" w:rsidR="003B32CC" w:rsidRPr="003B32CC" w:rsidRDefault="003B32CC" w:rsidP="003B32CC">
      <w:pPr>
        <w:pStyle w:val="BodyText"/>
        <w:spacing w:before="41" w:line="276" w:lineRule="auto"/>
        <w:ind w:left="142" w:right="137" w:firstLine="567"/>
        <w:jc w:val="both"/>
        <w:rPr>
          <w:lang w:val="en-US"/>
        </w:rPr>
      </w:pPr>
      <w:r>
        <w:t>Menurut Suryani dalam (Hutagalung &amp; Hermawan, 2018), Inovasi dalam konsep yang luas tidak hanya terbatas pada produk; itu bisa berupa ide, metode, atau barang yang</w:t>
      </w:r>
      <w:r>
        <w:rPr>
          <w:lang w:val="en-US"/>
        </w:rPr>
        <w:t xml:space="preserve"> </w:t>
      </w:r>
      <w:r w:rsidRPr="003B32CC">
        <w:rPr>
          <w:lang w:val="en-US"/>
        </w:rPr>
        <w:t>dianggap baru oleh seseorang. Inovasi dapat didefinisikan sebagai “proses” atau “hasil” proses pengembangan dan pemanfaatan pengetahuan, keterampilan, dan pengalaman untuk menciptakan atau memperbaiki produk, proses yang dapat menghasilkan nilai yang lebih besar</w:t>
      </w:r>
      <w:r w:rsidR="00DD2DDC">
        <w:rPr>
          <w:lang w:val="en-US"/>
        </w:rPr>
        <w:t xml:space="preserve"> </w:t>
      </w:r>
      <w:sdt>
        <w:sdtPr>
          <w:rPr>
            <w:color w:val="000000"/>
            <w:lang w:val="en-US"/>
          </w:rPr>
          <w:tag w:val="MENDELEY_CITATION_v3_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"/>
          <w:id w:val="259659297"/>
          <w:placeholder>
            <w:docPart w:val="DefaultPlaceholder_-1854013440"/>
          </w:placeholder>
        </w:sdtPr>
        <w:sdtContent>
          <w:r w:rsidR="00DD2DDC" w:rsidRPr="00DD2DDC">
            <w:rPr>
              <w:color w:val="000000"/>
              <w:lang w:val="en-US"/>
            </w:rPr>
            <w:t>(Abdurohim, 2023; Baidowi et al., 2023; Indra et al., 2023)</w:t>
          </w:r>
        </w:sdtContent>
      </w:sdt>
      <w:r w:rsidRPr="003B32CC">
        <w:rPr>
          <w:lang w:val="en-US"/>
        </w:rPr>
        <w:t>. Inovasi adalah pemahaman tentang ide atau metode baru untuk mencapai tujuan tertentu atau menyelesaikan masalah</w:t>
      </w:r>
      <w:r w:rsidR="00DD2DDC">
        <w:rPr>
          <w:lang w:val="en-US"/>
        </w:rPr>
        <w:t xml:space="preserve"> </w:t>
      </w:r>
      <w:sdt>
        <w:sdtPr>
          <w:rPr>
            <w:color w:val="000000"/>
            <w:lang w:val="en-US"/>
          </w:rPr>
          <w:tag w:val="MENDELEY_CITATION_v3_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"/>
          <w:id w:val="-1103496530"/>
          <w:placeholder>
            <w:docPart w:val="DefaultPlaceholder_-1854013440"/>
          </w:placeholder>
        </w:sdtPr>
        <w:sdtContent>
          <w:r w:rsidR="00DD2DDC" w:rsidRPr="00DD2DDC">
            <w:rPr>
              <w:color w:val="000000"/>
              <w:lang w:val="en-US"/>
            </w:rPr>
            <w:t>(Anggraeni et al., 2023; Santoso, 2023; Wahyudi et al., 2022)</w:t>
          </w:r>
        </w:sdtContent>
      </w:sdt>
      <w:r w:rsidRPr="003B32CC">
        <w:rPr>
          <w:lang w:val="en-US"/>
        </w:rPr>
        <w:t xml:space="preserve">. </w:t>
      </w:r>
    </w:p>
    <w:p w14:paraId="573D616E" w14:textId="77777777" w:rsidR="003B32CC" w:rsidRPr="003B32CC" w:rsidRDefault="003B32CC" w:rsidP="003B32CC">
      <w:pPr>
        <w:pStyle w:val="BodyText"/>
        <w:spacing w:before="41" w:line="276" w:lineRule="auto"/>
        <w:ind w:left="142" w:right="137" w:firstLine="567"/>
        <w:jc w:val="both"/>
        <w:rPr>
          <w:lang w:val="en-US"/>
        </w:rPr>
      </w:pPr>
      <w:r w:rsidRPr="003B32CC">
        <w:rPr>
          <w:lang w:val="en-US"/>
        </w:rPr>
        <w:t>Metode baru untuk meningkatkan kualitas layanan sektor publik adalah inovasi. Dianggap semakin penting bahwa kemampuan sektor publik untuk berinovasi merupakan bagian penting dari kinerja inovasi sektor perekonomian (Prabowo dkk., 2022). Teknologi dan inovasi dapat meningkatkan otonomi keuangan dan mengurangi ketergantungan daerah pada pemerintah pusat (Prabowo dkk., 2022). Jadi, untuk memperbaiki keadaan ekonomi dan sosial di wilayah tersebut dan meningkatkan daya saingnya di pasar global, pengembangan teknologi dan inovasi sangat penting (MRS/ESP, 2021). Oleh karena itu, inovasi dapat mendorong pertumbuhan industri dan ekonomi kreatif, meningkatkan efisiensi layanan publik, dan menghasilkan lapangan kerja baru, dan lingkungan bisnis yang lebih baik.</w:t>
      </w:r>
    </w:p>
    <w:p w14:paraId="68CF9ABD" w14:textId="77777777" w:rsidR="003B32CC" w:rsidRPr="003B32CC" w:rsidRDefault="003B32CC" w:rsidP="003B32CC">
      <w:pPr>
        <w:pStyle w:val="BodyText"/>
        <w:spacing w:before="41" w:line="276" w:lineRule="auto"/>
        <w:ind w:left="142" w:right="137" w:firstLine="567"/>
        <w:jc w:val="both"/>
        <w:rPr>
          <w:lang w:val="en-US"/>
        </w:rPr>
      </w:pPr>
      <w:r w:rsidRPr="003B32CC">
        <w:rPr>
          <w:lang w:val="en-US"/>
        </w:rPr>
        <w:t>Kabupaten Boyolali adalah salah satu daerah yang telah membuat program inovasi untuk mendukung inovasi lokal. Sumber daya manusia yang potensial, kearifan lokal, dan elemen unik lainnya di Kabupaten Boyolali dapat membantu inovasi. Sebagai contoh, Desa Tawangsari memiliki keanekaragaman potensi lokal, seperti sumber daya alam dan kearifan lokal (Turmudi, 2023). Selain itu, ekonomi Kabupaten Boyolali bergantung pada pertanian (Pemerintah Kabupaten Boyolali, 2019), yang dapat digunakan untuk menghasilkan teknologi pertanian yang lebih canggih dan efektif. Selain itu, kearifan lokal masyarakat Jawa di Andong Boyolali dapat berfungsi sebagai dasar untuk inovasi dalam pembangunan budaya dan pariwisata (Isnanto, 2022). Dalam upaya mewujudkan konsep kota pintar yang efisien, pemerintah Kabupaten Boyolali juga telah mengembangkan program smart city (Puspitasari, 2021). Konsep ini menekankan penggunaan TI dan komunikasi untuk meningkatkan produktivitas, partisipasi masyarakat, dan solusi kreatif.</w:t>
      </w:r>
    </w:p>
    <w:p w14:paraId="7F70466F" w14:textId="77777777" w:rsidR="003B32CC" w:rsidRPr="003B32CC" w:rsidRDefault="003B32CC" w:rsidP="003B32CC">
      <w:pPr>
        <w:pStyle w:val="BodyText"/>
        <w:spacing w:before="41" w:line="276" w:lineRule="auto"/>
        <w:ind w:left="142" w:right="137" w:firstLine="567"/>
        <w:jc w:val="both"/>
        <w:rPr>
          <w:lang w:val="en-US"/>
        </w:rPr>
      </w:pPr>
      <w:r w:rsidRPr="003B32CC">
        <w:rPr>
          <w:lang w:val="en-US"/>
        </w:rPr>
        <w:t xml:space="preserve">Beberapa upaya yang telah dilakukan Pemerintah Kabupaten Boyolali dalam komitmennya mendorong inovasi daerah antara lain: (1)  Diselenggarakannya Lomba Kreativitas dan Inovasi (Krenova), Kegiatan Ilmiah Remaja (KIR), dan Pekan Inovasi Boyolali (PINBOY) dalam kegiatan Boyolali Innovation Nite (BI-Nite) sebagai upaya untuk membangun budaya inovasi dalam tataran pemerintah dan masyarakat Boyolali; (2) Fasilitasi penerbitan Hak Kekayaan Intelektual (HKI); (3) Penerbitan Jurnal Inovasi; (4) Penyelenggaraan Kajian dan Penelitian; (5) Fasilitasi pengiriman peserta Krenova dan penjaringan inovasi masyarakat ke Tingkat Subosukawonosraten dan Provinsi Jawa Tengah; (6) Ikut serta dalam Pameran Produk Inovasi (PPI); (7) Keaktivan Pemerintah </w:t>
      </w:r>
      <w:r w:rsidRPr="003B32CC">
        <w:rPr>
          <w:lang w:val="en-US"/>
        </w:rPr>
        <w:lastRenderedPageBreak/>
        <w:t>Kabupaten Boyolali dalam ajang  Innovative Government Award (IGA) hingga saat ini.</w:t>
      </w:r>
    </w:p>
    <w:p w14:paraId="114B013F" w14:textId="77777777" w:rsidR="003B32CC" w:rsidRPr="003B32CC" w:rsidRDefault="003B32CC" w:rsidP="003B32CC">
      <w:pPr>
        <w:pStyle w:val="BodyText"/>
        <w:spacing w:before="41" w:line="276" w:lineRule="auto"/>
        <w:ind w:left="142" w:right="137" w:firstLine="567"/>
        <w:jc w:val="both"/>
        <w:rPr>
          <w:lang w:val="en-US"/>
        </w:rPr>
      </w:pPr>
      <w:r w:rsidRPr="003B32CC">
        <w:rPr>
          <w:lang w:val="en-US"/>
        </w:rPr>
        <w:t>Pemerintah Kabupaten Boyolali telah melakukan banyak hal untuk mendorong inovasi dan membangun budaya inovasi. Mereka juga telah memperkuat sistem inovasi lokal untuk mendukung pembangunan berbasis inovasi melalui berbagai penerbitan regulasi antara lain (1) Peraturan Daerah Kabupaten Boyolali Nomor 17 Tahun 2021 tentang Inovasi Daerah; (2) Peraturan Bupati Nomor 73 Tahun 2018 tentang Sistem Inovasi Daerah Kabupaten Boyolali; (3) Peraturan Bupati Nomor 77 Tahun 2022 tentang Petunjuk Pelaksanaan Peraturan Daerah Kabupaten Boyolali Nomor 17 Tahun 2021 tentang Inovasi Daerah, sebagai landasan hukum pelaksanaan inovasi di Kabupaten Boyolali; (4) Surat Keputusan Bupati Nomor 050/50 Tahun 2018 tentang Pembentukan Tim Koordinasi Penguatan Sistem Inovasi Daerah Kabupaten Boyolali; (5) Surat Keputusan Bupati Nomor 050/143 Tahun 2019 tentang Penetapan Roadmap Penguatan Sistem Inovasi Daerah Kabupaten Boyolali; (6) Surat Keputusan Sekretaris Daerah selaku Ketua Tim Koordinasi Sistem Inovasi Daerah Nomor 050/2 Tahun 2018 tentang Pembentukan Sekretariat Tim Koordinasi Penguatan Sistem Inovasi Daerah Tahun 2018.</w:t>
      </w:r>
    </w:p>
    <w:p w14:paraId="210E4DDF" w14:textId="057B772D" w:rsidR="001C6F7E" w:rsidRDefault="003B32CC" w:rsidP="003B32CC">
      <w:pPr>
        <w:pStyle w:val="BodyText"/>
        <w:spacing w:before="41" w:line="276" w:lineRule="auto"/>
        <w:ind w:left="142" w:right="137" w:firstLine="567"/>
        <w:jc w:val="both"/>
      </w:pPr>
      <w:r w:rsidRPr="003B32CC">
        <w:rPr>
          <w:lang w:val="en-US"/>
        </w:rPr>
        <w:t>Pengembangan inovasi akan meningkatkan reputasi Kabupaten Boyolali, membuatnya menjadi pusat inovasi, membuka peluang kerja sama dengan negara lain, dan meningkatkan daya tarik pariwisata melalui produk dan solusi inovatif. Untuk mencapai tujuan tersebut, semua elemen di Kabupaten Boyolali harus bekerja sama dan berpartisipasi aktif. Namun, upaya yang telah dilakukan oleh Pemerintah Kabupaten Boyolali dipandang masih belum maksimal. Perlu adanya insan-insan muda yang kreatif dan inovatif serta paham akan perkembangan inovasi pemasaran teknologi yang secara komperhensif dapat menggerakkan inovasi boyolali lebih baik lagi. Oleh karena itu, Pemilihan Duta Inovasi adalah salah satu strategi yang dipandang efektif untuk mendorong inovasi di Boyolali, sehingga diperlukan pengkajian lebih lanjut terkait peran pembentukan Duta Inovasi dalam penguatan Boyolali Inovatif sebagai langkah utama dalam mendorong dan mengembangkan budaya inovasi di Kabupaten Boyolali</w:t>
      </w:r>
      <w:r w:rsidR="001C6F7E">
        <w:t>.</w:t>
      </w:r>
    </w:p>
    <w:p w14:paraId="4E15C288" w14:textId="6C97B00B" w:rsidR="001C6F7E" w:rsidRDefault="001C6F7E">
      <w:pPr>
        <w:widowControl/>
        <w:autoSpaceDE/>
        <w:autoSpaceDN/>
        <w:spacing w:after="160" w:line="259" w:lineRule="auto"/>
        <w:rPr>
          <w:b/>
          <w:bCs/>
          <w:sz w:val="24"/>
          <w:szCs w:val="24"/>
        </w:rPr>
      </w:pPr>
    </w:p>
    <w:p w14:paraId="45F6FEBE" w14:textId="2D31C8B8" w:rsidR="001C6F7E" w:rsidRPr="003B32CC" w:rsidRDefault="003B32CC" w:rsidP="001C6F7E">
      <w:pPr>
        <w:pStyle w:val="Heading1"/>
        <w:jc w:val="both"/>
        <w:rPr>
          <w:lang w:val="en-US"/>
        </w:rPr>
      </w:pPr>
      <w:r>
        <w:rPr>
          <w:lang w:val="en-US"/>
        </w:rPr>
        <w:t>METODE</w:t>
      </w:r>
      <w:r w:rsidR="001C6F7E">
        <w:rPr>
          <w:spacing w:val="-2"/>
        </w:rPr>
        <w:t xml:space="preserve"> </w:t>
      </w:r>
      <w:r>
        <w:rPr>
          <w:lang w:val="en-US"/>
        </w:rPr>
        <w:t>PENELITIAN</w:t>
      </w:r>
    </w:p>
    <w:p w14:paraId="0CC7F6ED" w14:textId="5107CF69" w:rsidR="003B32CC" w:rsidRPr="003B32CC" w:rsidRDefault="003B32CC" w:rsidP="003B32CC">
      <w:pPr>
        <w:widowControl/>
        <w:autoSpaceDE/>
        <w:autoSpaceDN/>
        <w:spacing w:after="160" w:line="259" w:lineRule="auto"/>
        <w:ind w:left="142" w:firstLine="567"/>
        <w:jc w:val="both"/>
        <w:rPr>
          <w:sz w:val="24"/>
          <w:szCs w:val="24"/>
          <w:lang w:val="en-US"/>
        </w:rPr>
      </w:pPr>
      <w:r w:rsidRPr="003B32CC">
        <w:rPr>
          <w:sz w:val="24"/>
          <w:szCs w:val="24"/>
          <w:lang w:val="en-US"/>
        </w:rPr>
        <w:t xml:space="preserve">Penelitian ini bersifat kualitatif dengan metode </w:t>
      </w:r>
      <w:r w:rsidRPr="003B32CC">
        <w:rPr>
          <w:i/>
          <w:sz w:val="24"/>
          <w:szCs w:val="24"/>
          <w:lang w:val="en-US"/>
        </w:rPr>
        <w:t xml:space="preserve">indepth interview </w:t>
      </w:r>
      <w:r w:rsidRPr="003B32CC">
        <w:rPr>
          <w:sz w:val="24"/>
          <w:szCs w:val="24"/>
          <w:lang w:val="en-US"/>
        </w:rPr>
        <w:t xml:space="preserve">(wawancara mendalam) untuk menganalisis pembentukan Duta Inovasi sebagai strategi pengembangan inovasi di Kabupaten Boyolali. Metode penelitian kualitatif merupakan suatu strategi </w:t>
      </w:r>
      <w:r w:rsidRPr="003B32CC">
        <w:rPr>
          <w:i/>
          <w:sz w:val="24"/>
          <w:szCs w:val="24"/>
          <w:lang w:val="en-US"/>
        </w:rPr>
        <w:t>inquiry</w:t>
      </w:r>
      <w:r w:rsidRPr="003B32CC">
        <w:rPr>
          <w:sz w:val="24"/>
          <w:szCs w:val="24"/>
          <w:lang w:val="en-US"/>
        </w:rPr>
        <w:t xml:space="preserve"> yang menekankan pencarian makna, pengertian, konsep, karakteristik, gejala, simbol, maupun deskripsi tentang suatu fenomena; fokus dan multimetode, bersifat alami dan holistik; mengutamakan kualitas, menggunakan beberapa cara, serta disajikan secara naratif (Yusuf, 2014). Wawancara mendalam (</w:t>
      </w:r>
      <w:r w:rsidRPr="003B32CC">
        <w:rPr>
          <w:i/>
          <w:sz w:val="24"/>
          <w:szCs w:val="24"/>
          <w:lang w:val="en-US"/>
        </w:rPr>
        <w:t>indepth interview</w:t>
      </w:r>
      <w:r w:rsidRPr="003B32CC">
        <w:rPr>
          <w:sz w:val="24"/>
          <w:szCs w:val="24"/>
          <w:lang w:val="en-US"/>
        </w:rPr>
        <w:t xml:space="preserve">) adalah metode yang melibatkan proses tanya jawab secara mendalam antara pewawancara dengan informan, dengan tujuan untuk memperoleh keterangan yang terperinci terkait topik penelitian (Rahardjo, 2011). </w:t>
      </w:r>
    </w:p>
    <w:p w14:paraId="6E588EE7" w14:textId="77777777" w:rsidR="003B32CC" w:rsidRPr="003B32CC" w:rsidRDefault="003B32CC" w:rsidP="003B32CC">
      <w:pPr>
        <w:widowControl/>
        <w:autoSpaceDE/>
        <w:autoSpaceDN/>
        <w:spacing w:after="160" w:line="259" w:lineRule="auto"/>
        <w:ind w:left="142" w:firstLine="567"/>
        <w:jc w:val="both"/>
        <w:rPr>
          <w:sz w:val="24"/>
          <w:szCs w:val="24"/>
          <w:lang w:val="en-US"/>
        </w:rPr>
      </w:pPr>
      <w:r w:rsidRPr="003B32CC">
        <w:rPr>
          <w:sz w:val="24"/>
          <w:szCs w:val="24"/>
          <w:lang w:val="en-US"/>
        </w:rPr>
        <w:t xml:space="preserve">Metode pengumpulan data yang digunakan yaitu wawancara karena dianggap efektif untuk memperoleh informasi dari responden. Partisipan peneliti menggunakan teknik </w:t>
      </w:r>
      <w:r w:rsidRPr="003B32CC">
        <w:rPr>
          <w:i/>
          <w:sz w:val="24"/>
          <w:szCs w:val="24"/>
          <w:lang w:val="en-US"/>
        </w:rPr>
        <w:t>sampling purposive</w:t>
      </w:r>
      <w:r w:rsidRPr="003B32CC">
        <w:rPr>
          <w:sz w:val="24"/>
          <w:szCs w:val="24"/>
          <w:lang w:val="en-US"/>
        </w:rPr>
        <w:t xml:space="preserve">, yaitu pemilihan sampel atau informan disesuaikan dengan kebutuhan </w:t>
      </w:r>
      <w:r w:rsidRPr="003B32CC">
        <w:rPr>
          <w:sz w:val="24"/>
          <w:szCs w:val="24"/>
          <w:lang w:val="en-US"/>
        </w:rPr>
        <w:lastRenderedPageBreak/>
        <w:t>penelitian, diwawancarai sebagai sumber informasi atau yang dianggap memiliki hubungan dengan permasalahan dalam penelitian (Satori &amp; Komariah, dalam (Maulani, 2019))</w:t>
      </w:r>
    </w:p>
    <w:p w14:paraId="0BDC8928" w14:textId="566F2595" w:rsidR="001C6F7E" w:rsidRPr="003B32CC" w:rsidRDefault="003B32CC" w:rsidP="003B32CC">
      <w:pPr>
        <w:widowControl/>
        <w:autoSpaceDE/>
        <w:autoSpaceDN/>
        <w:spacing w:after="160" w:line="259" w:lineRule="auto"/>
        <w:ind w:left="142" w:firstLine="567"/>
        <w:jc w:val="both"/>
        <w:rPr>
          <w:spacing w:val="-12"/>
          <w:sz w:val="24"/>
          <w:szCs w:val="24"/>
        </w:rPr>
      </w:pPr>
      <w:r w:rsidRPr="003B32CC">
        <w:rPr>
          <w:sz w:val="24"/>
          <w:szCs w:val="24"/>
          <w:lang w:val="en-US"/>
        </w:rPr>
        <w:t>Data yang terkumpul akan diproses dan dianalisis dengan pola Miles dan Hunberman. Tahapannya yaitu: (1) Reduksi data, yaitu teknik menganalisis data yang mendalami, menggolongkan, mengarahkan, memisahkan data yang tidak dibutuhkan, dan mengorganisasikan data sedemikian rupa agar memperoleh kesimpulan akhir dan diverifikasi (Sugiyono, dalam (Maulani, 2019)); (2) Penyajian data, merupakan tahap mengkaji pola-pola yang bermanfaat bagi penelitian, menarik kesimpulan, serta pengambilan tindakan dari data yang ada (Yusuf, 2014); dan (3) Kesimpulan, merupakan tindakan menyimpulkan temuan baru yang belum pernah ada sebelumnya (Maulani, 2019)</w:t>
      </w:r>
      <w:r w:rsidR="001C6F7E" w:rsidRPr="003B32CC">
        <w:rPr>
          <w:sz w:val="24"/>
          <w:szCs w:val="24"/>
        </w:rPr>
        <w:t>.</w:t>
      </w:r>
      <w:r w:rsidR="001C6F7E" w:rsidRPr="003B32CC">
        <w:rPr>
          <w:spacing w:val="-12"/>
          <w:sz w:val="24"/>
          <w:szCs w:val="24"/>
        </w:rPr>
        <w:t xml:space="preserve"> </w:t>
      </w:r>
    </w:p>
    <w:p w14:paraId="36253C05" w14:textId="77777777" w:rsidR="001C6F7E" w:rsidRDefault="001C6F7E" w:rsidP="001C6F7E">
      <w:pPr>
        <w:pStyle w:val="Heading1"/>
        <w:spacing w:before="90"/>
        <w:jc w:val="both"/>
      </w:pPr>
    </w:p>
    <w:p w14:paraId="26868685" w14:textId="1801460F" w:rsidR="001C6F7E" w:rsidRPr="003B32CC" w:rsidRDefault="001C6F7E" w:rsidP="003B32CC">
      <w:pPr>
        <w:pStyle w:val="Heading1"/>
        <w:spacing w:before="90"/>
        <w:jc w:val="both"/>
      </w:pPr>
      <w:r>
        <w:t>HASIL DAN</w:t>
      </w:r>
      <w:r>
        <w:rPr>
          <w:spacing w:val="-1"/>
        </w:rPr>
        <w:t xml:space="preserve"> </w:t>
      </w:r>
      <w:r>
        <w:t>DISKUSI</w:t>
      </w:r>
    </w:p>
    <w:p w14:paraId="0C3F3833"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Berdasarkan hasil wawancara dengan Bapak Achmad Nasution, S.E., M.Si., selaku Kepala Bidang Penelitian dan Pengembangan (Litbang) di Badan Perencanaan, Penelitian dan Pengembangan (BP3D) Kabupaten Boyolali, pembentukan Duta Inovasi di Kabupaten Boyolali dapat dianggap sebagai salah satu langkah strategis dalam mendorong dan mengembangkan budaya inovasi.</w:t>
      </w:r>
      <w:r w:rsidRPr="003B32CC">
        <w:rPr>
          <w:noProof/>
          <w:sz w:val="24"/>
          <w:szCs w:val="24"/>
        </w:rPr>
        <w:drawing>
          <wp:anchor distT="0" distB="0" distL="114300" distR="114300" simplePos="0" relativeHeight="251659264" behindDoc="0" locked="0" layoutInCell="1" hidden="0" allowOverlap="1" wp14:anchorId="70A6A1A1" wp14:editId="439380B2">
            <wp:simplePos x="0" y="0"/>
            <wp:positionH relativeFrom="column">
              <wp:posOffset>1695087</wp:posOffset>
            </wp:positionH>
            <wp:positionV relativeFrom="paragraph">
              <wp:posOffset>1097734</wp:posOffset>
            </wp:positionV>
            <wp:extent cx="2468880" cy="1645285"/>
            <wp:effectExtent l="9525" t="9525" r="9525" b="9525"/>
            <wp:wrapTopAndBottom distT="0" distB="0"/>
            <wp:docPr id="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2468880" cy="1645285"/>
                    </a:xfrm>
                    <a:prstGeom prst="rect">
                      <a:avLst/>
                    </a:prstGeom>
                    <a:ln w="9525">
                      <a:solidFill>
                        <a:srgbClr val="000000"/>
                      </a:solidFill>
                      <a:prstDash val="solid"/>
                    </a:ln>
                  </pic:spPr>
                </pic:pic>
              </a:graphicData>
            </a:graphic>
          </wp:anchor>
        </w:drawing>
      </w:r>
      <w:r w:rsidRPr="003B32CC">
        <w:rPr>
          <w:noProof/>
          <w:sz w:val="24"/>
          <w:szCs w:val="24"/>
        </w:rPr>
        <mc:AlternateContent>
          <mc:Choice Requires="wps">
            <w:drawing>
              <wp:anchor distT="0" distB="0" distL="114300" distR="114300" simplePos="0" relativeHeight="251660288" behindDoc="0" locked="0" layoutInCell="1" hidden="0" allowOverlap="1" wp14:anchorId="0CBCF306" wp14:editId="47C3F629">
                <wp:simplePos x="0" y="0"/>
                <wp:positionH relativeFrom="column">
                  <wp:posOffset>698500</wp:posOffset>
                </wp:positionH>
                <wp:positionV relativeFrom="paragraph">
                  <wp:posOffset>2768600</wp:posOffset>
                </wp:positionV>
                <wp:extent cx="4582795" cy="12700"/>
                <wp:effectExtent l="0" t="0" r="0" b="0"/>
                <wp:wrapTopAndBottom distT="0" distB="0"/>
                <wp:docPr id="5" name="Rectangle 5"/>
                <wp:cNvGraphicFramePr/>
                <a:graphic xmlns:a="http://schemas.openxmlformats.org/drawingml/2006/main">
                  <a:graphicData uri="http://schemas.microsoft.com/office/word/2010/wordprocessingShape">
                    <wps:wsp>
                      <wps:cNvSpPr/>
                      <wps:spPr>
                        <a:xfrm>
                          <a:off x="3054603" y="3779683"/>
                          <a:ext cx="4582795" cy="635"/>
                        </a:xfrm>
                        <a:prstGeom prst="rect">
                          <a:avLst/>
                        </a:prstGeom>
                        <a:solidFill>
                          <a:srgbClr val="FFFFFF"/>
                        </a:solidFill>
                        <a:ln>
                          <a:noFill/>
                        </a:ln>
                      </wps:spPr>
                      <wps:txbx>
                        <w:txbxContent>
                          <w:p w14:paraId="44D947D4" w14:textId="77777777" w:rsidR="003B32CC" w:rsidRDefault="003B32CC" w:rsidP="003B32CC">
                            <w:pPr>
                              <w:spacing w:after="200"/>
                              <w:jc w:val="center"/>
                              <w:textDirection w:val="btLr"/>
                            </w:pPr>
                            <w:r>
                              <w:rPr>
                                <w:b/>
                                <w:i/>
                                <w:color w:val="000000"/>
                                <w:sz w:val="20"/>
                              </w:rPr>
                              <w:t>Gambar  SEQ Gambar \* ARABIC 1.1 Bapak Achmad Nasution, S.E., M.Si., selaku Kepala Bidang Penelitian dan Pengembangan (Litbang) di Badan Perencanaan, Penelitian dan Pengembangan (BP3D) Kabupaten Boyolali</w:t>
                            </w:r>
                          </w:p>
                        </w:txbxContent>
                      </wps:txbx>
                      <wps:bodyPr spcFirstLastPara="1" wrap="square" lIns="0" tIns="0" rIns="0" bIns="0" anchor="t" anchorCtr="0">
                        <a:noAutofit/>
                      </wps:bodyPr>
                    </wps:wsp>
                  </a:graphicData>
                </a:graphic>
              </wp:anchor>
            </w:drawing>
          </mc:Choice>
          <mc:Fallback>
            <w:pict>
              <v:rect w14:anchorId="0CBCF306" id="Rectangle 5" o:spid="_x0000_s1026" style="position:absolute;left:0;text-align:left;margin-left:55pt;margin-top:218pt;width:360.85pt;height: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" stroked="f">
                <v:textbox inset="0,0,0,0">
                  <w:txbxContent>
                    <w:p w14:paraId="44D947D4" w14:textId="77777777" w:rsidR="003B32CC" w:rsidRDefault="003B32CC" w:rsidP="003B32CC">
                      <w:pPr>
                        <w:spacing w:after="200"/>
                        <w:jc w:val="center"/>
                        <w:textDirection w:val="btLr"/>
                      </w:pPr>
                      <w:r>
                        <w:rPr>
                          <w:b/>
                          <w:i/>
                          <w:color w:val="000000"/>
                          <w:sz w:val="20"/>
                        </w:rPr>
                        <w:t>Gambar  SEQ Gambar \* ARABIC 1.1 Bapak Achmad Nasution, S.E., M.Si., selaku Kepala Bidang Penelitian dan Pengembangan (Litbang) di Badan Perencanaan, Penelitian dan Pengembangan (BP3D) Kabupaten Boyolali</w:t>
                      </w:r>
                    </w:p>
                  </w:txbxContent>
                </v:textbox>
                <w10:wrap type="topAndBottom"/>
              </v:rect>
            </w:pict>
          </mc:Fallback>
        </mc:AlternateContent>
      </w:r>
    </w:p>
    <w:p w14:paraId="705BA343"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Hal ini tercerm</w:t>
      </w:r>
      <w:sdt>
        <w:sdtPr>
          <w:rPr>
            <w:sz w:val="24"/>
            <w:szCs w:val="24"/>
          </w:rPr>
          <w:tag w:val="goog_rdk_7"/>
          <w:id w:val="-875242577"/>
        </w:sdtPr>
        <w:sdtContent/>
      </w:sdt>
      <w:r w:rsidRPr="003B32CC">
        <w:rPr>
          <w:color w:val="000000"/>
          <w:sz w:val="24"/>
          <w:szCs w:val="24"/>
        </w:rPr>
        <w:t>in atas peran dan tugas dari Duta Inovasi itu sendiri melalui beberapa cara, antara lain:</w:t>
      </w:r>
    </w:p>
    <w:p w14:paraId="06933E06" w14:textId="77777777" w:rsidR="003B32CC" w:rsidRPr="003B32CC" w:rsidRDefault="003B32CC" w:rsidP="003B32CC">
      <w:pPr>
        <w:pBdr>
          <w:top w:val="nil"/>
          <w:left w:val="nil"/>
          <w:bottom w:val="nil"/>
          <w:right w:val="nil"/>
          <w:between w:val="nil"/>
        </w:pBdr>
        <w:spacing w:before="60" w:line="22" w:lineRule="atLeast"/>
        <w:ind w:left="102" w:right="-46" w:firstLine="40"/>
        <w:jc w:val="both"/>
        <w:rPr>
          <w:b/>
          <w:color w:val="000000"/>
          <w:sz w:val="24"/>
          <w:szCs w:val="24"/>
        </w:rPr>
      </w:pPr>
      <w:r w:rsidRPr="003B32CC">
        <w:rPr>
          <w:b/>
          <w:color w:val="000000"/>
          <w:sz w:val="24"/>
          <w:szCs w:val="24"/>
        </w:rPr>
        <w:t>Pemikiran dan Ide-Ide Inovatif</w:t>
      </w:r>
    </w:p>
    <w:p w14:paraId="59BF293F"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“Jadi, kalau Duta Inovasi dari awal kita bentuk itu emang kita butuh pemikiran mereka, butuh ide-ide mereka. Bukan istilahnya hanya kita pencitraan saja, tapi emang kita butuh adik-adik Duta Inovasi nanti untuk bisa memberikan masukan kepada kami terkait dengan keberlanjutan atau mungkin juga terkait dengan apa yang seharusnya dilakukan Pemerintah Daerah agar bisa menyasar sampai ke bawah.” (A. Nasution, Komunikasi Pribadi, 20 Oktober 2023)</w:t>
      </w:r>
    </w:p>
    <w:p w14:paraId="555839E0" w14:textId="2781298B"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Kutipan di atas dapat diartikan bahwa Duta Inovasi juga berperan penting dalam konteks pembangunan dan keberlanjutan inovasi di Kabupaten Boyolali. Duta Inovasi diharapkan memberi kontribusi besar dalam memberikan masukan konstruktif. Selain itu, ditekankan bahwa Duta Inovasi harus memberikan masukan aktif. Dengan demikian, Duta Inovasi memiliki peran yang lebih dari sekadar representatif atau simbolis; mereka diakui sebagai pemangku kepentingan yang memiliki kemampuan untuk memberikan kontribusi nyata terhadap pembangunan dan keberlanjutan. untuk menciptakan lingkungan yang mendukung pertumbuhan budaya inovasi di masa mendatang.</w:t>
      </w:r>
    </w:p>
    <w:p w14:paraId="70D061C8" w14:textId="1DF4D9E7" w:rsidR="003B32CC" w:rsidRPr="003B32CC" w:rsidRDefault="003B32CC" w:rsidP="003B32CC">
      <w:pPr>
        <w:pBdr>
          <w:top w:val="nil"/>
          <w:left w:val="nil"/>
          <w:bottom w:val="nil"/>
          <w:right w:val="nil"/>
          <w:between w:val="nil"/>
        </w:pBdr>
        <w:spacing w:before="120" w:line="22" w:lineRule="atLeast"/>
        <w:ind w:left="142" w:right="-45"/>
        <w:jc w:val="both"/>
        <w:rPr>
          <w:b/>
          <w:color w:val="000000"/>
          <w:sz w:val="24"/>
          <w:szCs w:val="24"/>
        </w:rPr>
      </w:pPr>
      <w:r w:rsidRPr="003B32CC">
        <w:rPr>
          <w:b/>
          <w:color w:val="000000"/>
          <w:sz w:val="24"/>
          <w:szCs w:val="24"/>
        </w:rPr>
        <w:lastRenderedPageBreak/>
        <w:t>Kerjasama dengan Pemerintah Daerah dan Dukungan terhadap UMKM</w:t>
      </w:r>
    </w:p>
    <w:p w14:paraId="054433D7"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“Duta Inovasi harus bersinergi dengan pemerintah daerah. Karena kadang teman-teman UMKM itu perlu bantuan-bantuan dari Pemerintah Daerah, terutama UMKM menengah ke bawah terkait dengan bantuan sarana-prasarana dan juga bantuan penganggaran. Jadi, Duta Inovasi itu nanti menginfokan kepada kami pemerintah daerah jika menemui UMKM yang butuh bantuan. Jadi kalian itu memastikan terkait dengan kebutuhan-kebutuhan teman-teman UMKM menengah ke bawah.” (A. Nasution, Komunikasi Pribadi, 20 Oktober 2023)</w:t>
      </w:r>
    </w:p>
    <w:p w14:paraId="24856E16"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Dari kutipan wawancara tersebut dapat diidentifikasi bahwa Duta Inovasi juga berperan untuk melakukan kolaborasi dan koordinasi dengan lembaga pemerintah untuk mendukung inovasi dan pertumbuhan UMKM. Duta Inovasi perlu mengidentifikasi kebutuhan UMKM khususnya tingkat menengah ke bawah di wilayah Kabupaten Boyolali dalam hal sarana-prasarana maupun penganggaran, sehingga nantinya akan tercipta ekosistem inovasi yang memadai. Masyarakat Boyolali pun akan merasa inovasinya didukung dan terimplementasikan dengan baik.</w:t>
      </w:r>
    </w:p>
    <w:p w14:paraId="2DDD1790"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 xml:space="preserve">Dengan demikian, Duta Inovasi memiliki peran strategis sebagai penghubung antara UMKM dengan pemerintah daerah. Duta Inovasi mampu menjadi komunikator dan kolaborator yang efektif untuk mendukung pertumbuhan sektor tersebut. Selain itu, langkah-langkah yang diambil oleh pemerintah Kabupaten Boyolali pun dapat dipastikan sesuai dengan kebutuhan lapangan. </w:t>
      </w:r>
    </w:p>
    <w:p w14:paraId="15DDB36D" w14:textId="77777777" w:rsidR="003B32CC" w:rsidRPr="003B32CC" w:rsidRDefault="003B32CC" w:rsidP="003B32CC">
      <w:pPr>
        <w:pBdr>
          <w:top w:val="nil"/>
          <w:left w:val="nil"/>
          <w:bottom w:val="nil"/>
          <w:right w:val="nil"/>
          <w:between w:val="nil"/>
        </w:pBdr>
        <w:spacing w:before="120" w:line="22" w:lineRule="atLeast"/>
        <w:ind w:left="102" w:right="-45" w:firstLine="40"/>
        <w:jc w:val="both"/>
        <w:rPr>
          <w:b/>
          <w:color w:val="000000"/>
          <w:sz w:val="24"/>
          <w:szCs w:val="24"/>
        </w:rPr>
      </w:pPr>
      <w:r w:rsidRPr="003B32CC">
        <w:rPr>
          <w:b/>
          <w:color w:val="000000"/>
          <w:sz w:val="24"/>
          <w:szCs w:val="24"/>
        </w:rPr>
        <w:t>Melakukan Branding Terhadap Produk Boyolali</w:t>
      </w:r>
    </w:p>
    <w:p w14:paraId="75391457"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“Yang pertama itu sebagai tangan panjang atau membantu istilahnya pemerintah Kabupaten Boyolali dalam memasarkan, intinya dalam mengembangkan atau mungkin juga mengedukasi kepada masyarakat terkait dengan produk-produk bisa itu berupa makanan atau berupa mungkin juga produk-produk lain.” (A. Nasution, Komunikasi Pribadi, 20 Oktober 2023)</w:t>
      </w:r>
      <w:r w:rsidRPr="003B32CC">
        <w:rPr>
          <w:noProof/>
          <w:sz w:val="24"/>
          <w:szCs w:val="24"/>
        </w:rPr>
        <w:drawing>
          <wp:anchor distT="0" distB="0" distL="114300" distR="114300" simplePos="0" relativeHeight="251661312" behindDoc="0" locked="0" layoutInCell="1" hidden="0" allowOverlap="1" wp14:anchorId="43C75996" wp14:editId="51C4AF66">
            <wp:simplePos x="0" y="0"/>
            <wp:positionH relativeFrom="column">
              <wp:posOffset>1401445</wp:posOffset>
            </wp:positionH>
            <wp:positionV relativeFrom="paragraph">
              <wp:posOffset>1078321</wp:posOffset>
            </wp:positionV>
            <wp:extent cx="2997200" cy="1686560"/>
            <wp:effectExtent l="0" t="0" r="0" b="0"/>
            <wp:wrapTopAndBottom distT="0" distB="0"/>
            <wp:docPr id="10"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8"/>
                    <a:srcRect/>
                    <a:stretch>
                      <a:fillRect/>
                    </a:stretch>
                  </pic:blipFill>
                  <pic:spPr>
                    <a:xfrm>
                      <a:off x="0" y="0"/>
                      <a:ext cx="2997200" cy="1686560"/>
                    </a:xfrm>
                    <a:prstGeom prst="rect">
                      <a:avLst/>
                    </a:prstGeom>
                    <a:ln/>
                  </pic:spPr>
                </pic:pic>
              </a:graphicData>
            </a:graphic>
          </wp:anchor>
        </w:drawing>
      </w:r>
      <w:r w:rsidRPr="003B32CC">
        <w:rPr>
          <w:noProof/>
          <w:sz w:val="24"/>
          <w:szCs w:val="24"/>
        </w:rPr>
        <mc:AlternateContent>
          <mc:Choice Requires="wps">
            <w:drawing>
              <wp:anchor distT="0" distB="0" distL="114300" distR="114300" simplePos="0" relativeHeight="251662336" behindDoc="0" locked="0" layoutInCell="1" hidden="0" allowOverlap="1" wp14:anchorId="0189C914" wp14:editId="1DF3C2C2">
                <wp:simplePos x="0" y="0"/>
                <wp:positionH relativeFrom="column">
                  <wp:posOffset>1397000</wp:posOffset>
                </wp:positionH>
                <wp:positionV relativeFrom="paragraph">
                  <wp:posOffset>2794000</wp:posOffset>
                </wp:positionV>
                <wp:extent cx="2997200" cy="12700"/>
                <wp:effectExtent l="0" t="0" r="0" b="0"/>
                <wp:wrapTopAndBottom distT="0" distB="0"/>
                <wp:docPr id="7" name="Rectangle 7"/>
                <wp:cNvGraphicFramePr/>
                <a:graphic xmlns:a="http://schemas.openxmlformats.org/drawingml/2006/main">
                  <a:graphicData uri="http://schemas.microsoft.com/office/word/2010/wordprocessingShape">
                    <wps:wsp>
                      <wps:cNvSpPr/>
                      <wps:spPr>
                        <a:xfrm>
                          <a:off x="3847400" y="3779683"/>
                          <a:ext cx="2997200" cy="635"/>
                        </a:xfrm>
                        <a:prstGeom prst="rect">
                          <a:avLst/>
                        </a:prstGeom>
                        <a:solidFill>
                          <a:srgbClr val="FFFFFF"/>
                        </a:solidFill>
                        <a:ln>
                          <a:noFill/>
                        </a:ln>
                      </wps:spPr>
                      <wps:txbx>
                        <w:txbxContent>
                          <w:p w14:paraId="5EA57325" w14:textId="77777777" w:rsidR="003B32CC" w:rsidRDefault="003B32CC" w:rsidP="003B32CC">
                            <w:pPr>
                              <w:spacing w:after="200"/>
                              <w:jc w:val="center"/>
                              <w:textDirection w:val="btLr"/>
                            </w:pPr>
                            <w:r>
                              <w:rPr>
                                <w:b/>
                                <w:i/>
                                <w:color w:val="000000"/>
                                <w:sz w:val="20"/>
                              </w:rPr>
                              <w:t>Gambar 1. SEQ Gambar \* ARABIC 2 Duta Inovasi Boyolali</w:t>
                            </w:r>
                          </w:p>
                        </w:txbxContent>
                      </wps:txbx>
                      <wps:bodyPr spcFirstLastPara="1" wrap="square" lIns="0" tIns="0" rIns="0" bIns="0" anchor="t" anchorCtr="0">
                        <a:noAutofit/>
                      </wps:bodyPr>
                    </wps:wsp>
                  </a:graphicData>
                </a:graphic>
              </wp:anchor>
            </w:drawing>
          </mc:Choice>
          <mc:Fallback>
            <w:pict>
              <v:rect w14:anchorId="0189C914" id="Rectangle 7" o:spid="_x0000_s1027" style="position:absolute;left:0;text-align:left;margin-left:110pt;margin-top:220pt;width:236pt;height: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" stroked="f">
                <v:textbox inset="0,0,0,0">
                  <w:txbxContent>
                    <w:p w14:paraId="5EA57325" w14:textId="77777777" w:rsidR="003B32CC" w:rsidRDefault="003B32CC" w:rsidP="003B32CC">
                      <w:pPr>
                        <w:spacing w:after="200"/>
                        <w:jc w:val="center"/>
                        <w:textDirection w:val="btLr"/>
                      </w:pPr>
                      <w:r>
                        <w:rPr>
                          <w:b/>
                          <w:i/>
                          <w:color w:val="000000"/>
                          <w:sz w:val="20"/>
                        </w:rPr>
                        <w:t xml:space="preserve">Gambar </w:t>
                      </w:r>
                      <w:r>
                        <w:rPr>
                          <w:b/>
                          <w:i/>
                          <w:color w:val="000000"/>
                          <w:sz w:val="20"/>
                        </w:rPr>
                        <w:t>1. SEQ Gambar \* ARABIC 2 Duta Inovasi Boyolali</w:t>
                      </w:r>
                    </w:p>
                  </w:txbxContent>
                </v:textbox>
                <w10:wrap type="topAndBottom"/>
              </v:rect>
            </w:pict>
          </mc:Fallback>
        </mc:AlternateContent>
      </w:r>
    </w:p>
    <w:p w14:paraId="29CE5334" w14:textId="77777777" w:rsidR="003B32CC" w:rsidRPr="003B32CC" w:rsidRDefault="00000000" w:rsidP="003B32CC">
      <w:pPr>
        <w:pBdr>
          <w:top w:val="nil"/>
          <w:left w:val="nil"/>
          <w:bottom w:val="nil"/>
          <w:right w:val="nil"/>
          <w:between w:val="nil"/>
        </w:pBdr>
        <w:spacing w:before="60" w:line="22" w:lineRule="atLeast"/>
        <w:ind w:left="102" w:right="-46" w:firstLine="567"/>
        <w:jc w:val="both"/>
        <w:rPr>
          <w:color w:val="000000"/>
          <w:sz w:val="24"/>
          <w:szCs w:val="24"/>
        </w:rPr>
      </w:pPr>
      <w:sdt>
        <w:sdtPr>
          <w:rPr>
            <w:sz w:val="24"/>
            <w:szCs w:val="24"/>
          </w:rPr>
          <w:tag w:val="goog_rdk_8"/>
          <w:id w:val="-421257948"/>
        </w:sdtPr>
        <w:sdtContent/>
      </w:sdt>
      <w:r w:rsidR="003B32CC" w:rsidRPr="003B32CC">
        <w:rPr>
          <w:color w:val="000000"/>
          <w:sz w:val="24"/>
          <w:szCs w:val="24"/>
        </w:rPr>
        <w:t>“Jadi, kita butuh anak-anak muda yang kreatif, yang bisa menggembangkan, bisa istilahnya mem-</w:t>
      </w:r>
      <w:r w:rsidR="003B32CC" w:rsidRPr="003B32CC">
        <w:rPr>
          <w:i/>
          <w:color w:val="000000"/>
          <w:sz w:val="24"/>
          <w:szCs w:val="24"/>
        </w:rPr>
        <w:t>branding</w:t>
      </w:r>
      <w:r w:rsidR="003B32CC" w:rsidRPr="003B32CC">
        <w:rPr>
          <w:color w:val="000000"/>
          <w:sz w:val="24"/>
          <w:szCs w:val="24"/>
        </w:rPr>
        <w:t xml:space="preserve"> produk-produk unggulan di Kabupaten Boyolali, sesuai dengan generasi Z sekarang yang sudah masuk ke dunia medsos (media sosial). Kalau kami istilahnya di pemerintah daerah ya keterbatasan mungkin juga keterbatasan terkait dengan pengetahuan medsos.”  (A. Nasution, Komunikasi Pribadi, 20 Oktober 2023)</w:t>
      </w:r>
    </w:p>
    <w:p w14:paraId="6B5AC6A2"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 xml:space="preserve">Berdasarkan kutipan wawancara di atas, Duta Inovasi dianggap sebagai “tangan panjang” pemerintah Kabupaten Boyolali dalam membantu menghubungkan produsen lokal dengan pasar yang lebih luas. Duta Inovasi memiliki peran untuk membantu mengembangkan dan melakukan </w:t>
      </w:r>
      <w:r w:rsidRPr="003B32CC">
        <w:rPr>
          <w:i/>
          <w:color w:val="000000"/>
          <w:sz w:val="24"/>
          <w:szCs w:val="24"/>
        </w:rPr>
        <w:t xml:space="preserve">branding </w:t>
      </w:r>
      <w:r w:rsidRPr="003B32CC">
        <w:rPr>
          <w:color w:val="000000"/>
          <w:sz w:val="24"/>
          <w:szCs w:val="24"/>
        </w:rPr>
        <w:t xml:space="preserve">terkait produk-produk unggulan di Kabupaten Boyolali. Tugas ini mencakup identifikasi, pengembangan, dan promosi produk-produk lokal yang memiliki </w:t>
      </w:r>
      <w:r w:rsidRPr="003B32CC">
        <w:rPr>
          <w:color w:val="000000"/>
          <w:sz w:val="24"/>
          <w:szCs w:val="24"/>
        </w:rPr>
        <w:lastRenderedPageBreak/>
        <w:t>potensi di pasar, baik berupa makanan ataupun produk lainnya.</w:t>
      </w:r>
    </w:p>
    <w:p w14:paraId="14831F67"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Dengan kemajuan teknologi dan adanya era digitalisasi, pengembangan produk inovasi bisa dibantu dilakukan melalui media sosial. Duta Inovasi diharapkan mampu menyesuaikan diri dengan tren generasi Z yang aktif di media sosial. Hal ini relevan dengan penggunaan platform media sosial sebagai alat efektif untuk memasarkan produk lokal.</w:t>
      </w:r>
    </w:p>
    <w:p w14:paraId="05587149"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Selain itu, Duta Inovasi juga perlu melakukan kegiatan yang bersifat edukatif tentang produk lokal, baik melalui cara pemasaran ataupun manfaat dan keistimewaan produk, sehingga Duta Inovasi dapat berperan untuk meningkatkan kesadaran dan apresiasi masyarakat terhadap produk lokal, pun membangkitkan minat serta antusiasme masyarakat terhadap ide-ide baru.</w:t>
      </w:r>
    </w:p>
    <w:p w14:paraId="2CFEC035"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Dengan demikian, peran Duta Inovasi dalam konteks ini tidak hanya sebagai wajah representatif, tetapi juga menjadi agen pengembangan ekonomi lokal yang aktif terlibat dalam mengembangkan dan memasarkan produk-produk unggulan Kabupaten Boyolali.</w:t>
      </w:r>
    </w:p>
    <w:p w14:paraId="44207E0E" w14:textId="77777777" w:rsidR="003B32CC" w:rsidRPr="003B32CC" w:rsidRDefault="003B32CC" w:rsidP="003B32CC">
      <w:pPr>
        <w:pBdr>
          <w:top w:val="nil"/>
          <w:left w:val="nil"/>
          <w:bottom w:val="nil"/>
          <w:right w:val="nil"/>
          <w:between w:val="nil"/>
        </w:pBdr>
        <w:spacing w:before="120" w:line="22" w:lineRule="atLeast"/>
        <w:ind w:left="102" w:right="-45" w:firstLine="40"/>
        <w:jc w:val="both"/>
        <w:rPr>
          <w:b/>
          <w:color w:val="000000"/>
          <w:sz w:val="24"/>
          <w:szCs w:val="24"/>
        </w:rPr>
      </w:pPr>
      <w:r w:rsidRPr="003B32CC">
        <w:rPr>
          <w:b/>
          <w:color w:val="000000"/>
          <w:sz w:val="24"/>
          <w:szCs w:val="24"/>
        </w:rPr>
        <w:t>Menggalang Kolaborasi Lintas Sektor</w:t>
      </w:r>
    </w:p>
    <w:p w14:paraId="2D90BFE5"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“Kita sangat membutuhkan kolaborasi-kolaborasi dengan instansi-instansi vertikal atau mungkin badan-badan usaha yang lain, karena kita—Pemerintah Daerah sangatlah terbatas ketika mengambil anggaran. Kita juga butuh dukungan anggaran, sarana-sarana yang lain agar rencana kerja, program kerja khususnya Duta Inovasi bisa berjalan. Jadi, kita pasti mengembangkan beberapa kerjasama MOU, yang paling pertama nanti dengan UBY (Universitas Boyolali), selanjutnya juga dengan BUMD, terus juga mungkin bank-bank yang lain atau perhotelan. Kita istilahnya kita ajak, ayo bergotong royong untuk memajukan inovasi di Boyolali, berarti saling bersinergi untuk melakukan kolaborasinya tadi.” (A. Nasution, Komunikasi Pribadi, 20 Oktober 2023)</w:t>
      </w:r>
    </w:p>
    <w:p w14:paraId="251E81BF"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Berdasarkan kutipan wawancara di atas, Duta Inovasi berperan dalam menciptakan platform kolaboratif yang bersifat saling mendukung antar stakeholder, dengan melibatkan berbagai sektor, baik pemerintah, swasta, maupun lembaga pendidikan. Dengan penggalangan kolaborasi maka akan tercipta iklim yang mendukung pertukaran ide, sumber daya, dan dukungan untuk inovasi. Sinergi ini akan membawa kemajuan inovasi di Boyolali dalam mendukung visi inovatif pemerintah Kabupaten Boyolali.</w:t>
      </w:r>
    </w:p>
    <w:p w14:paraId="1E642FCA"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 xml:space="preserve">“Nanti kedepan emang Duta Inovasi itu kita ajak terjun ke lapangan khususnya kepada UMKM-UMKM menengah ke bawah dan kita juga rangkul kepada UMKM menengah ke atas yang sudah mungkin jadi IKM pengusaha-pengusaha agar mereka memberikan semangat, memberikan istilahnya </w:t>
      </w:r>
      <w:r w:rsidRPr="003B32CC">
        <w:rPr>
          <w:i/>
          <w:color w:val="000000"/>
          <w:sz w:val="24"/>
          <w:szCs w:val="24"/>
        </w:rPr>
        <w:t>side story</w:t>
      </w:r>
      <w:r w:rsidRPr="003B32CC">
        <w:rPr>
          <w:color w:val="000000"/>
          <w:sz w:val="24"/>
          <w:szCs w:val="24"/>
        </w:rPr>
        <w:t xml:space="preserve">, silahkan mereka membantu pemasaran atau mendukung bagi UMKM di bawahnya, atau </w:t>
      </w:r>
      <w:r w:rsidRPr="003B32CC">
        <w:rPr>
          <w:i/>
          <w:color w:val="000000"/>
          <w:sz w:val="24"/>
          <w:szCs w:val="24"/>
        </w:rPr>
        <w:t>success story</w:t>
      </w:r>
      <w:r w:rsidRPr="003B32CC">
        <w:rPr>
          <w:color w:val="000000"/>
          <w:sz w:val="24"/>
          <w:szCs w:val="24"/>
        </w:rPr>
        <w:t>-nya seperti apa, agar teman-teman UMKM di bawah itu naik ke atas bisa memasarkan sampai produk-produknya itu punya pelanggan, jadi kita itu pengen adanya sinergi antara Duta Inovasi dengan pengusaha-pengusaha dan UMKM-UMKM.” (A. Nasution, Komunikasi Pribadi, 20 Oktober 2023)</w:t>
      </w:r>
    </w:p>
    <w:p w14:paraId="048A2317"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Berdasarkan kutipan wawancara di atas, sinergi yang dilakukan tidak sebatas Duta Inovasi dengan instansi-instansi vertikal, tapi juga antara UMKM dengan pengusaha-pengusaha sukses yang ada di Boyolali. Duta Inovasi diharapkan untuk terjun langsung ke lapangan, sehingga bisa menjadi agen perubahan yang aktif dalam memberikan dukungan langsung kepada pelaku usaha kecil dan menengah.</w:t>
      </w:r>
    </w:p>
    <w:p w14:paraId="4270E081"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 xml:space="preserve">Duta Inovasi juga perlu merangkul UMKM menengah ke atas dan pengusaha yang terlah sukses sebagai mitra dalam sinergi. Hal ini akan mendukung pertukaran ide, pengetahuan, pengalaman, dan dukungan antara kelompok UMKM. Dengan adanya kerjasama yang aktif </w:t>
      </w:r>
      <w:r w:rsidRPr="003B32CC">
        <w:rPr>
          <w:color w:val="000000"/>
          <w:sz w:val="24"/>
          <w:szCs w:val="24"/>
        </w:rPr>
        <w:lastRenderedPageBreak/>
        <w:t>antara stakeholder, maka akan tercipta ekosistem inovasi yang mendukung pertumbuhan bersama di Kabupaten Boyolali.</w:t>
      </w:r>
    </w:p>
    <w:p w14:paraId="7F6182B6"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Dengan demikian, peran Duta Inovasi tidak hanya berfokus pada pemasaran produk, tetapi juga melibatkan upaya konkret untuk membangun kemitraan dan sinergi antara berbagai kelompok pelaku usaha di berbagai tingkatan di Kabupaten Boyolali.</w:t>
      </w:r>
    </w:p>
    <w:p w14:paraId="5AE075C1" w14:textId="77777777" w:rsidR="003B32CC" w:rsidRPr="003B32CC" w:rsidRDefault="003B32CC" w:rsidP="003B32CC">
      <w:pPr>
        <w:pBdr>
          <w:top w:val="nil"/>
          <w:left w:val="nil"/>
          <w:bottom w:val="nil"/>
          <w:right w:val="nil"/>
          <w:between w:val="nil"/>
        </w:pBdr>
        <w:spacing w:before="120" w:line="22" w:lineRule="atLeast"/>
        <w:ind w:left="102" w:right="-45" w:firstLine="40"/>
        <w:jc w:val="both"/>
        <w:rPr>
          <w:b/>
          <w:color w:val="000000"/>
          <w:sz w:val="24"/>
          <w:szCs w:val="24"/>
        </w:rPr>
      </w:pPr>
      <w:r w:rsidRPr="003B32CC">
        <w:rPr>
          <w:b/>
          <w:color w:val="000000"/>
          <w:sz w:val="24"/>
          <w:szCs w:val="24"/>
        </w:rPr>
        <w:t>Peningkatan Pemahaman Inovasi dan Perlindungan HKI</w:t>
      </w:r>
    </w:p>
    <w:p w14:paraId="70124DD8"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“Pemahaman masyarakat Boyolali terhadap konsep inovasi sendiri selama ini kadang berpikiran kalau inovasi harus dalam bentuk digital atau aplikasi. Enggak sebenarnya, inovasi itu sesuatu yang gak kita sadari tapi kadang tidak terdokumentasikan. Jadi, dari situ tuh kita perlu pemahaman lebih pada masyarakat apalagi apa yang mungkin dia ciptakan kadang dia tidak sadari dan dia juga tidak sadari bahwa apa yang dia ciptakan bisa diambil alih oleh orang lain karena dia tidak istilahnya tidak mengajukan hak cipta atau hak milik, HAKI dan lain-lain, makanya kami dari pemerintah daerah setiap tahun itu selalu memberikan fasilitas untuk mengeluarkan HAKI bagi teman-teman inventor semua di kabupaten. Jadi, mungkin di situ juga nanti rekan-rekan Duta Inovasi juga memberikan pemahaman jadi biar inovasi yang dia keluarkan itu tidak istilahnya diambil oleh orang lain, maka harus dikeluarkan HAKI tersebut karena itu sangatlah penting.” (A. Nasution, Komunikasi Pribadi, 20 Oktober 2023)</w:t>
      </w:r>
    </w:p>
    <w:p w14:paraId="0941446B"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Kutipan wawancara di atas dapat diidentifikasi bahwa Duta Inovasi berperan untuk memberikan pemahaman kepada masyarakat tentang perlunya melindungi karya melalui HKI (Hak Kekayaan Intelektual), sehingga mencegah orang lain mengambil alih atau menyalahgunakan inovasi yang dihasilkan. Duta Inovasi juga dapat mempromosikan fasilitas pengeluaran HKI yang disediakan oleh pemerintah daerah, dan memotivasi para inventor lokal untuk melindungi inovasi mereka dengan mengajukan hak cipta atau hak milik.</w:t>
      </w:r>
    </w:p>
    <w:p w14:paraId="27EA748B" w14:textId="77777777" w:rsidR="003B32CC" w:rsidRPr="003B32CC" w:rsidRDefault="003B32CC" w:rsidP="003B32CC">
      <w:pPr>
        <w:pBdr>
          <w:top w:val="nil"/>
          <w:left w:val="nil"/>
          <w:bottom w:val="nil"/>
          <w:right w:val="nil"/>
          <w:between w:val="nil"/>
        </w:pBdr>
        <w:spacing w:before="60" w:line="22" w:lineRule="atLeast"/>
        <w:ind w:left="102" w:right="-46" w:firstLine="567"/>
        <w:jc w:val="both"/>
        <w:rPr>
          <w:color w:val="000000"/>
          <w:sz w:val="24"/>
          <w:szCs w:val="24"/>
        </w:rPr>
      </w:pPr>
      <w:r w:rsidRPr="003B32CC">
        <w:rPr>
          <w:color w:val="000000"/>
          <w:sz w:val="24"/>
          <w:szCs w:val="24"/>
        </w:rPr>
        <w:t>Melalui peran strategis ini, pembentukan Duta Inovasi dapat menjadi katalisator penting dalam mendorong dan mengembangkan budaya inovasi yang berkelanjutan di Kabupaten Boyolali. Keberadaan Duta Inovasi diharapkan dapat menjadi agen perubahan yang memperkuat budaya inovasi, kreativitas, dan kewirausahaan di tingkat lokal, serta menginspirasi generasi muda untuk berperan aktif dalam mendorong inovasi di berbagai sektor pembangunan. Selaras pula dengan maksud dan tujuan pembentukan Duta Inovasi di Kabupaten Boyolali yaitu untuk mengenalkan berbagai produk inovasi Boyolali dan memperluas promosi produk inovasi Kabupaten Boyolali serta mendorong terbentuknya budaya kreatif dan inovatif, dalam rangka meningkatkan daya saing potensi daerah (BP3D Kabupaten Boyolali, 2023).</w:t>
      </w:r>
    </w:p>
    <w:p w14:paraId="0B180C8A" w14:textId="010C8A37" w:rsidR="001C6F7E" w:rsidRPr="003B32CC" w:rsidRDefault="003B32CC" w:rsidP="003B32CC">
      <w:pPr>
        <w:pStyle w:val="BodyText"/>
        <w:spacing w:before="60" w:line="22" w:lineRule="atLeast"/>
        <w:ind w:left="102" w:right="-46" w:firstLine="567"/>
        <w:jc w:val="both"/>
        <w:rPr>
          <w:lang w:val="en-US"/>
        </w:rPr>
      </w:pPr>
      <w:r w:rsidRPr="003B32CC">
        <w:rPr>
          <w:color w:val="000000"/>
        </w:rPr>
        <w:t>Keberhasilan Pemilihan Duta Inovasi diharapkan mampu membuka jalan bagi kolaborasi erat antara para Duta Inovasi dan inventor lokal. Sinergi ini diharapkan dapat menghasilkan pengembangan serta perkenalan produk inovasi Boyolali ke tingkat global, mengukir prestasi dan citra positif yang lebih luas.</w:t>
      </w:r>
    </w:p>
    <w:p w14:paraId="4614465F" w14:textId="77777777" w:rsidR="003B32CC" w:rsidRPr="003B32CC" w:rsidRDefault="003B32CC" w:rsidP="003B32CC">
      <w:pPr>
        <w:pStyle w:val="BodyText"/>
        <w:spacing w:before="60" w:line="22" w:lineRule="atLeast"/>
        <w:ind w:left="102" w:right="-46" w:firstLine="567"/>
        <w:jc w:val="both"/>
        <w:rPr>
          <w:bCs/>
        </w:rPr>
      </w:pPr>
    </w:p>
    <w:p w14:paraId="3B0EDDA5" w14:textId="77777777" w:rsidR="001C6F7E" w:rsidRDefault="001C6F7E" w:rsidP="003B32CC">
      <w:pPr>
        <w:spacing w:before="90"/>
        <w:ind w:left="142" w:right="-46"/>
        <w:rPr>
          <w:b/>
          <w:sz w:val="24"/>
        </w:rPr>
      </w:pPr>
      <w:r>
        <w:rPr>
          <w:b/>
          <w:sz w:val="24"/>
        </w:rPr>
        <w:t>KESIMPULAN</w:t>
      </w:r>
    </w:p>
    <w:p w14:paraId="5B4B375F" w14:textId="77777777" w:rsidR="003B32CC" w:rsidRDefault="003B32CC" w:rsidP="003B32CC">
      <w:pPr>
        <w:pStyle w:val="BodyText"/>
        <w:spacing w:before="41" w:line="276" w:lineRule="auto"/>
        <w:ind w:left="160" w:right="-46" w:firstLine="566"/>
        <w:jc w:val="both"/>
      </w:pPr>
      <w:r>
        <w:t xml:space="preserve">Hasil dari riset  ini menunjukkan bahwa pembentukan Duta Inovasi mampu menjadi salah satu rencana strategis dalam pengembangan inovasi. Hal ini dapat dilihat dari temuan hasil wawancara terkait peran Duta Inovasi itu sendiri, yaitu (1) Pemikiran dan ide-ide inovatif, yang ditinjau dari peran Duta Inovasi dalam memberikan masukan konstruktif kepada pemerintah daerah; (2) Kerjasama dengan pemerintah daerah dan dukungan terhadap UMKM, yakni Duta Inovasi memiliki peran strategis dalam membentuk sinergi antara </w:t>
      </w:r>
      <w:r>
        <w:lastRenderedPageBreak/>
        <w:t>pemerintah daerah dan UMKM, karena berfungsi sebagai penghubung, memastikan dukungan pemerintah daerah terhadap kebutuhan UMKM dapat terbantu; (3) Melakukan branding terhadap produk Boyolali, adanya Duta Inovasi dianggap sebagai “tangan panjang” pemerintah dalam mengembangkan dan memperkenalkan produk unggulan Boyolali, khususnya di era digital dan media sosial; (4) Menggalang kolaborasi litas sektor, sejalan dengan peran Duta Inovasi dalam menggalang kolaborasi dengan berbagai pihak untuk mendukung program kerja; dan (5) Peningkatan pemahaman inovasi dan perlindungan HKI, yakni Duta Inovasi dapat memberikan edukasi mengenai bentuk-bentuk inovasi serta mendukung upaya perlindungan inovasi melalui fasilitas HKI yang disediakan oleh pemerintah daerah.</w:t>
      </w:r>
    </w:p>
    <w:p w14:paraId="4459C447" w14:textId="3A2EA0BA" w:rsidR="001C6F7E" w:rsidRDefault="003B32CC" w:rsidP="003B32CC">
      <w:pPr>
        <w:pStyle w:val="BodyText"/>
        <w:spacing w:before="41" w:line="276" w:lineRule="auto"/>
        <w:ind w:left="160" w:right="-46" w:firstLine="566"/>
        <w:jc w:val="both"/>
      </w:pPr>
      <w:r>
        <w:t>Duta Inovasi di Kabupaten Boyolali tidak hanya menjadi simbol atau wajah representatif, tetapi memiliki peran yang integral dalam membentuk lingkungan inovatif dan mendukung pertumbuhan budaya inovasi. Melalui kontribusi Duta Inovasi dalam mendukung UMKM dan produk-produk lokal unggulan, Duta Inovasi dapat berperan nyata dalam memajukan inovasi di Kabupaten Boyolali.</w:t>
      </w:r>
    </w:p>
    <w:p w14:paraId="42CBC09E" w14:textId="77777777" w:rsidR="001C6F7E" w:rsidRDefault="001C6F7E" w:rsidP="001C6F7E">
      <w:pPr>
        <w:pStyle w:val="BodyText"/>
        <w:spacing w:before="6"/>
        <w:rPr>
          <w:sz w:val="27"/>
        </w:rPr>
      </w:pPr>
    </w:p>
    <w:p w14:paraId="71E5F549" w14:textId="45E10F47" w:rsidR="00DD2DDC" w:rsidRDefault="001C6F7E" w:rsidP="00DD2DDC">
      <w:pPr>
        <w:pStyle w:val="Heading1"/>
      </w:pPr>
      <w:r>
        <w:t>REFERENSI</w:t>
      </w:r>
    </w:p>
    <w:p w14:paraId="1DFFEEA7" w14:textId="13F4020C" w:rsidR="00DD2DDC" w:rsidRPr="00DD2DDC" w:rsidRDefault="00DD2DDC" w:rsidP="00DD2DDC">
      <w:pPr>
        <w:pStyle w:val="BodyText"/>
        <w:spacing w:before="118"/>
        <w:ind w:left="880" w:right="-46" w:hanging="720"/>
        <w:jc w:val="both"/>
        <w:rPr>
          <w:lang w:val="en-US"/>
        </w:rPr>
      </w:pPr>
      <w:r w:rsidRPr="00DD2DDC">
        <w:rPr>
          <w:lang w:val="en-US"/>
        </w:rPr>
        <w:t xml:space="preserve">Abdurohim, D. (2023). Pengembangan Kreativitas </w:t>
      </w:r>
      <w:r>
        <w:rPr>
          <w:lang w:val="en-US"/>
        </w:rPr>
        <w:t>d</w:t>
      </w:r>
      <w:r w:rsidRPr="00DD2DDC">
        <w:rPr>
          <w:lang w:val="en-US"/>
        </w:rPr>
        <w:t>an Inovasi (Jenis, Proses, Pendekatan, Teknik, dan Strategi). repository.unpas.ac.id. http://repository.unpas.ac.id/67502/</w:t>
      </w:r>
    </w:p>
    <w:p w14:paraId="7E733D54" w14:textId="68262CB3" w:rsidR="00DD2DDC" w:rsidRPr="00DD2DDC" w:rsidRDefault="00DD2DDC" w:rsidP="00DD2DDC">
      <w:pPr>
        <w:pStyle w:val="BodyText"/>
        <w:spacing w:before="118"/>
        <w:ind w:left="880" w:right="-46" w:hanging="720"/>
        <w:jc w:val="both"/>
        <w:rPr>
          <w:lang w:val="en-US"/>
        </w:rPr>
      </w:pPr>
      <w:r w:rsidRPr="00DD2DDC">
        <w:rPr>
          <w:lang w:val="en-US"/>
        </w:rPr>
        <w:t>Anggraeni, D., Christanti, S. A., Sirait, H., &amp; ... (2023). Strategi Pengembangan Inovasi Dan Teknologi Dalam Rangka Meningkatkan Produktivitas Umkm Pasca Pandemi. J-ABDI: Jurnal …. https://bajangjournal.com/index.php/J-ABDI/article/view/5133</w:t>
      </w:r>
    </w:p>
    <w:p w14:paraId="2604B65B" w14:textId="77777777" w:rsidR="00DD2DDC" w:rsidRPr="00DD2DDC" w:rsidRDefault="00000000" w:rsidP="00DD2DDC">
      <w:pPr>
        <w:pStyle w:val="BodyText"/>
        <w:spacing w:before="118"/>
        <w:ind w:left="880" w:right="-46" w:hanging="720"/>
        <w:jc w:val="both"/>
        <w:rPr>
          <w:lang w:val="en-US"/>
        </w:rPr>
      </w:pPr>
      <w:sdt>
        <w:sdtPr>
          <w:rPr>
            <w:lang w:val="en-US"/>
          </w:rPr>
          <w:tag w:val="goog_rdk_11"/>
          <w:id w:val="1766573678"/>
        </w:sdtPr>
        <w:sdtContent/>
      </w:sdt>
      <w:r w:rsidR="00DD2DDC" w:rsidRPr="00DD2DDC">
        <w:rPr>
          <w:lang w:val="en-US"/>
        </w:rPr>
        <w:t>Badan Penelitian dan Pengembangan Daerah Provinsi Sumatera Selatan. (2015). Lomba Revitalisasi Duta Inovasi &amp; Penguatan Desa Inovasi Kabupaten OKU Selatan. litbangda.sumselprov.go.id. litbangda.sumselprov.go.id/berita/282</w:t>
      </w:r>
    </w:p>
    <w:p w14:paraId="1DD477D5" w14:textId="77777777" w:rsidR="00DD2DDC" w:rsidRPr="00DD2DDC" w:rsidRDefault="00DD2DDC" w:rsidP="00DD2DDC">
      <w:pPr>
        <w:pStyle w:val="BodyText"/>
        <w:spacing w:before="118"/>
        <w:ind w:left="880" w:right="-46" w:hanging="720"/>
        <w:jc w:val="both"/>
        <w:rPr>
          <w:lang w:val="en-US"/>
        </w:rPr>
      </w:pPr>
      <w:r w:rsidRPr="00DD2DDC">
        <w:rPr>
          <w:lang w:val="en-US"/>
        </w:rPr>
        <w:t>Baidowi, A., Mujahidin, I., &amp; Riadi, A. (2023). Strategi Pengembangan Program Studi Komunikasi Penyiaran Islam Melalui Inovasi Kurikulum. Syiar: Jurnal Komunikasi …. https://jurnal.staithawalib.ac.id/index.php/syiar/article/view/270</w:t>
      </w:r>
    </w:p>
    <w:p w14:paraId="7B05F7BF" w14:textId="77777777" w:rsidR="00DD2DDC" w:rsidRPr="00DD2DDC" w:rsidRDefault="00DD2DDC" w:rsidP="00DD2DDC">
      <w:pPr>
        <w:pStyle w:val="BodyText"/>
        <w:spacing w:before="118"/>
        <w:ind w:left="880" w:right="-46" w:hanging="720"/>
        <w:jc w:val="both"/>
        <w:rPr>
          <w:lang w:val="en-US"/>
        </w:rPr>
      </w:pPr>
      <w:r w:rsidRPr="00DD2DDC">
        <w:rPr>
          <w:lang w:val="en-US"/>
        </w:rPr>
        <w:t>BP3D Kabupaten Boyolali. (2020). Laporan Dokumen Indeks Daya Saing Daerah (Idsd) Kabupaten Boyolali Tahun 2020. Pemerintah Kabupaten Boyolali. https://ppid.boyolali.go.id/index.php/ft_infopublik/showdoc/Laporan%20IDSD%202020%20Kabupaten%20Boyolali.pdf</w:t>
      </w:r>
    </w:p>
    <w:p w14:paraId="2EFE64A1" w14:textId="77777777" w:rsidR="00DD2DDC" w:rsidRPr="00DD2DDC" w:rsidRDefault="00DD2DDC" w:rsidP="00DD2DDC">
      <w:pPr>
        <w:pStyle w:val="BodyText"/>
        <w:spacing w:before="118"/>
        <w:ind w:left="880" w:right="-46" w:hanging="720"/>
        <w:jc w:val="both"/>
        <w:rPr>
          <w:lang w:val="en-US"/>
        </w:rPr>
      </w:pPr>
      <w:r w:rsidRPr="00DD2DDC">
        <w:rPr>
          <w:lang w:val="en-US"/>
        </w:rPr>
        <w:t>BP3D Kabupaten Boyolali. (2023). Juknis Pemilihan Duta Inovasi Kabupaten Boyolali Tahun 2023. Pemerintah Kabupaten Boyolali. https://bit.ly/dutainovasiboyolali2023</w:t>
      </w:r>
    </w:p>
    <w:p w14:paraId="70675345" w14:textId="77777777" w:rsidR="00DD2DDC" w:rsidRPr="00DD2DDC" w:rsidRDefault="00DD2DDC" w:rsidP="00DD2DDC">
      <w:pPr>
        <w:pStyle w:val="BodyText"/>
        <w:spacing w:before="118"/>
        <w:ind w:left="880" w:right="-46" w:hanging="720"/>
        <w:jc w:val="both"/>
        <w:rPr>
          <w:lang w:val="en-US"/>
        </w:rPr>
      </w:pPr>
      <w:r w:rsidRPr="00DD2DDC">
        <w:rPr>
          <w:lang w:val="en-US"/>
        </w:rPr>
        <w:t>dev_yandip prov jateng. (2023). Boyolali Masuk Nominasi Pemerintah Daerah Inovatif. jatengprov.go.id. https://jatengprov.go.id/beritadaerah/boyolali-masuk-nominasi-pemerintah-daerah-inovatif/</w:t>
      </w:r>
    </w:p>
    <w:p w14:paraId="46F275A7" w14:textId="77777777" w:rsidR="00DD2DDC" w:rsidRPr="00DD2DDC" w:rsidRDefault="00DD2DDC" w:rsidP="00DD2DDC">
      <w:pPr>
        <w:pStyle w:val="BodyText"/>
        <w:spacing w:before="118"/>
        <w:ind w:left="880" w:right="-46" w:hanging="720"/>
        <w:jc w:val="both"/>
        <w:rPr>
          <w:lang w:val="en-US"/>
        </w:rPr>
      </w:pPr>
      <w:r w:rsidRPr="00DD2DDC">
        <w:rPr>
          <w:lang w:val="en-US"/>
        </w:rPr>
        <w:t>Firdaus, I. A., &amp; Arnidiana, A. (2021). Strategi Kota Bekasi dan Kota Jambi dalam Pengembangan Inovasi Digital dan Kreativitas Masyarakat. Jurnal Studi Inovasi. https://jurnal.studiinovasi.id/jsi/article/view/4</w:t>
      </w:r>
    </w:p>
    <w:p w14:paraId="5E985D9C" w14:textId="77777777" w:rsidR="00DD2DDC" w:rsidRPr="00DD2DDC" w:rsidRDefault="00DD2DDC" w:rsidP="00DD2DDC">
      <w:pPr>
        <w:pStyle w:val="BodyText"/>
        <w:spacing w:before="118"/>
        <w:ind w:left="880" w:right="-46" w:hanging="720"/>
        <w:jc w:val="both"/>
        <w:rPr>
          <w:lang w:val="en-US"/>
        </w:rPr>
      </w:pPr>
      <w:r w:rsidRPr="00DD2DDC">
        <w:rPr>
          <w:lang w:val="en-US"/>
        </w:rPr>
        <w:t xml:space="preserve">Hutagalung, S. S., &amp; Hermawan, D. (2018). Membangun Inovasi Pemerintah Daerah </w:t>
      </w:r>
      <w:r w:rsidRPr="00DD2DDC">
        <w:rPr>
          <w:lang w:val="en-US"/>
        </w:rPr>
        <w:lastRenderedPageBreak/>
        <w:t>(Cetakan 1). Deepublish Publisher.</w:t>
      </w:r>
    </w:p>
    <w:p w14:paraId="164C10A0" w14:textId="287C7151" w:rsidR="00DD2DDC" w:rsidRPr="00DD2DDC" w:rsidRDefault="00DD2DDC" w:rsidP="00DD2DDC">
      <w:pPr>
        <w:pStyle w:val="BodyText"/>
        <w:spacing w:before="118"/>
        <w:ind w:left="880" w:right="-46" w:hanging="720"/>
        <w:jc w:val="both"/>
        <w:rPr>
          <w:lang w:val="en-US"/>
        </w:rPr>
      </w:pPr>
      <w:r w:rsidRPr="00DD2DDC">
        <w:rPr>
          <w:lang w:val="en-US"/>
        </w:rPr>
        <w:t>Indra, R., Zulfan, M., &amp; Sitepu, M. R. (2023). Pemanfaatan Inovasi Dan Kreatifitas Sebagai Strategi Pengembangan Bisnis Kuliner Di Desa Sipangan Bolon Kabupaten Simalungun. Jurnal Darma Agung. http://jurnal.darmaagung.ac.id/index.php/jurnaluda/article/view/3864</w:t>
      </w:r>
    </w:p>
    <w:p w14:paraId="7F2693A0" w14:textId="77777777" w:rsidR="00DD2DDC" w:rsidRPr="00DD2DDC" w:rsidRDefault="00DD2DDC" w:rsidP="00DD2DDC">
      <w:pPr>
        <w:pStyle w:val="BodyText"/>
        <w:spacing w:before="118"/>
        <w:ind w:left="880" w:right="-46" w:hanging="720"/>
        <w:jc w:val="both"/>
        <w:rPr>
          <w:lang w:val="en-US"/>
        </w:rPr>
      </w:pPr>
      <w:r w:rsidRPr="00DD2DDC">
        <w:rPr>
          <w:lang w:val="en-US"/>
        </w:rPr>
        <w:t>Isnanto, Muh. (2022). Praktik Beragama Dan Kearifan Lokal Masyarakat Jawa : Studi Kasus di Andong Boyolali. Panangkaran, 6, 148–174. http://ejournal.uin-suka.ac.id/pusat/panangkaran</w:t>
      </w:r>
    </w:p>
    <w:p w14:paraId="05FA6899" w14:textId="77777777" w:rsidR="00DD2DDC" w:rsidRPr="00DD2DDC" w:rsidRDefault="00DD2DDC" w:rsidP="00DD2DDC">
      <w:pPr>
        <w:pStyle w:val="BodyText"/>
        <w:spacing w:before="118"/>
        <w:ind w:left="880" w:right="-46" w:hanging="720"/>
        <w:jc w:val="both"/>
        <w:rPr>
          <w:lang w:val="en-US"/>
        </w:rPr>
      </w:pPr>
      <w:r w:rsidRPr="00DD2DDC">
        <w:rPr>
          <w:lang w:val="en-US"/>
        </w:rPr>
        <w:t>Maulani, S. (2019). Komunikasi Interpersonal Antara Orang Tua Tunanetra Dengan Anaknya (Studi Kasus Pada Komunikasi Keluarga Dan Pendidikan Anak Di Kota Bandung) [Doctoral Dissertation]. Universitas Pendidikan Indonesia.</w:t>
      </w:r>
    </w:p>
    <w:p w14:paraId="728B78A4" w14:textId="77777777" w:rsidR="00DD2DDC" w:rsidRPr="00DD2DDC" w:rsidRDefault="00DD2DDC" w:rsidP="00DD2DDC">
      <w:pPr>
        <w:pStyle w:val="BodyText"/>
        <w:spacing w:before="118"/>
        <w:ind w:left="880" w:right="-46" w:hanging="720"/>
        <w:jc w:val="both"/>
        <w:rPr>
          <w:lang w:val="en-US"/>
        </w:rPr>
      </w:pPr>
      <w:r w:rsidRPr="00DD2DDC">
        <w:rPr>
          <w:lang w:val="en-US"/>
        </w:rPr>
        <w:t>MRS/ESP. (2021). Negara Berkembang Semakin Berdaya dengan Kemajuan Teknologi Informasi. https://www.uii.ac.id/. https://www.uii.ac.id/negara-berkembang-semakin-berdaya-dengan-kemajuan-teknologi-informasi/</w:t>
      </w:r>
    </w:p>
    <w:p w14:paraId="6BA01B38" w14:textId="77777777" w:rsidR="00DD2DDC" w:rsidRPr="00DD2DDC" w:rsidRDefault="00DD2DDC" w:rsidP="00DD2DDC">
      <w:pPr>
        <w:pStyle w:val="BodyText"/>
        <w:spacing w:before="118"/>
        <w:ind w:left="880" w:right="-46" w:hanging="720"/>
        <w:jc w:val="both"/>
        <w:rPr>
          <w:lang w:val="en-US"/>
        </w:rPr>
      </w:pPr>
      <w:r w:rsidRPr="00DD2DDC">
        <w:rPr>
          <w:lang w:val="en-US"/>
        </w:rPr>
        <w:t>Mychelisda, E., Soekarni, M., Nugroho, A. E., Rifai, B., &amp; ... (2023). Strategi Pengembangan Daya Saing Ekonomi Digital: Penguatan Inovasi Industri Manufaktur Berbasis Teknologi Digital. penerbit.brin.go.id. https://penerbit.brin.go.id/press/catalog/book/576</w:t>
      </w:r>
    </w:p>
    <w:p w14:paraId="7841260E" w14:textId="77777777" w:rsidR="00DD2DDC" w:rsidRPr="00DD2DDC" w:rsidRDefault="00DD2DDC" w:rsidP="00DD2DDC">
      <w:pPr>
        <w:pStyle w:val="BodyText"/>
        <w:spacing w:before="118"/>
        <w:ind w:left="880" w:right="-46" w:hanging="720"/>
        <w:jc w:val="both"/>
        <w:rPr>
          <w:lang w:val="en-US"/>
        </w:rPr>
      </w:pPr>
      <w:r w:rsidRPr="00DD2DDC">
        <w:rPr>
          <w:lang w:val="en-US"/>
        </w:rPr>
        <w:t>Nawawi, S., Mufti, R. M., &amp; Mega, A. A. A. (2021). Pengaruh Strategi, Inovasi dan Pengembangan UMKM Pada Bidang Kuliner Di Kota Bandung Pada Masa Covid-19. International Journal Administration …. https://ijabo.a3i.or.id/index.php/ijabo/article/view/150</w:t>
      </w:r>
    </w:p>
    <w:p w14:paraId="765DEAE2" w14:textId="77777777" w:rsidR="00DD2DDC" w:rsidRPr="00DD2DDC" w:rsidRDefault="00DD2DDC" w:rsidP="00DD2DDC">
      <w:pPr>
        <w:pStyle w:val="BodyText"/>
        <w:spacing w:before="118"/>
        <w:ind w:left="880" w:right="-46" w:hanging="720"/>
        <w:jc w:val="both"/>
        <w:rPr>
          <w:lang w:val="en-US"/>
        </w:rPr>
      </w:pPr>
      <w:r w:rsidRPr="00DD2DDC">
        <w:rPr>
          <w:lang w:val="en-US"/>
        </w:rPr>
        <w:t>Pemerintah Kabupaten Boyolali. (2019). Peraturan Bupati Boyolali No 27 Tahun 2019 Tanggal 3 Juli 2019 Tentang Rencana Kerja Pemerintah Daerah (RKPD) Kabupaten Boyolali Tahun 2020. Pemerintah Kabupaten Boyolali. https://ppid.boyolali.go.id/ft_infopublik/showdoc/RKPD%20TAHUN%202020%20FINALL.pdf</w:t>
      </w:r>
    </w:p>
    <w:p w14:paraId="0C08CD6D" w14:textId="77777777" w:rsidR="00DD2DDC" w:rsidRPr="00DD2DDC" w:rsidRDefault="00DD2DDC" w:rsidP="00DD2DDC">
      <w:pPr>
        <w:pStyle w:val="BodyText"/>
        <w:spacing w:before="118"/>
        <w:ind w:left="880" w:right="-46" w:hanging="720"/>
        <w:jc w:val="both"/>
        <w:rPr>
          <w:lang w:val="en-US"/>
        </w:rPr>
      </w:pPr>
      <w:r w:rsidRPr="00DD2DDC">
        <w:rPr>
          <w:lang w:val="en-US"/>
        </w:rPr>
        <w:t>Prabowo, H., Suwanda, D., &amp; Syafri, W. (2022). Inovasi Pelayanan Pada Organisasi Publik (1 ed.). PT Remaja Rosdakarya.</w:t>
      </w:r>
    </w:p>
    <w:p w14:paraId="48BD82AC" w14:textId="77777777" w:rsidR="00DD2DDC" w:rsidRPr="00DD2DDC" w:rsidRDefault="00DD2DDC" w:rsidP="00DD2DDC">
      <w:pPr>
        <w:pStyle w:val="BodyText"/>
        <w:spacing w:before="118"/>
        <w:ind w:left="880" w:right="-46" w:hanging="720"/>
        <w:jc w:val="both"/>
        <w:rPr>
          <w:lang w:val="en-US"/>
        </w:rPr>
      </w:pPr>
      <w:r w:rsidRPr="00DD2DDC">
        <w:rPr>
          <w:lang w:val="en-US"/>
        </w:rPr>
        <w:t>Puspitasari, D. (2021). Pelaksanaan Smart Governance Dalam Mewujudkan Boyolali Smart City di Kabupaten Boyolali [Skripsi]. Universitas Sebelas Maret.</w:t>
      </w:r>
    </w:p>
    <w:p w14:paraId="294AE38B" w14:textId="77777777" w:rsidR="00DD2DDC" w:rsidRPr="00DD2DDC" w:rsidRDefault="00DD2DDC" w:rsidP="00DD2DDC">
      <w:pPr>
        <w:pStyle w:val="BodyText"/>
        <w:spacing w:before="118"/>
        <w:ind w:left="880" w:right="-46" w:hanging="720"/>
        <w:jc w:val="both"/>
        <w:rPr>
          <w:lang w:val="en-US"/>
        </w:rPr>
      </w:pPr>
      <w:r w:rsidRPr="00DD2DDC">
        <w:rPr>
          <w:lang w:val="en-US"/>
        </w:rPr>
        <w:t>Rahardjo, M. (2011). Metode Pengumpulan Data Penelitian Kualitatif.</w:t>
      </w:r>
    </w:p>
    <w:p w14:paraId="390803EB" w14:textId="77777777" w:rsidR="00DD2DDC" w:rsidRPr="00DD2DDC" w:rsidRDefault="00DD2DDC" w:rsidP="00DD2DDC">
      <w:pPr>
        <w:pStyle w:val="BodyText"/>
        <w:spacing w:before="118"/>
        <w:ind w:left="880" w:right="-46" w:hanging="720"/>
        <w:jc w:val="both"/>
        <w:rPr>
          <w:lang w:val="en-US"/>
        </w:rPr>
      </w:pPr>
      <w:r w:rsidRPr="00DD2DDC">
        <w:rPr>
          <w:lang w:val="en-US"/>
        </w:rPr>
        <w:t>Santoso, A. (2023). Analisis Strategi Pengembangan Inovasi Bisnis Pada Testing, Inspection, &amp;Certification Company. repository.its.ac.id. https://repository.its.ac.id/97364/</w:t>
      </w:r>
    </w:p>
    <w:p w14:paraId="038B1F99" w14:textId="77777777" w:rsidR="00DD2DDC" w:rsidRPr="00DD2DDC" w:rsidRDefault="00DD2DDC" w:rsidP="00DD2DDC">
      <w:pPr>
        <w:pStyle w:val="BodyText"/>
        <w:spacing w:before="118"/>
        <w:ind w:left="880" w:right="-46" w:hanging="720"/>
        <w:jc w:val="both"/>
        <w:rPr>
          <w:lang w:val="en-US"/>
        </w:rPr>
      </w:pPr>
      <w:r w:rsidRPr="00DD2DDC">
        <w:rPr>
          <w:lang w:val="en-US"/>
        </w:rPr>
        <w:t>Siradjuddin, S. (2022). Inovasi Hijau sebagai Strategi Pengembangan Usaha Kecil Mikro Syariah. NUKHBATUL’ULUM: Jurnal Bidang Kajian …. https://journal.stiba.ac.id/index.php/nukhbah/article/view/522</w:t>
      </w:r>
    </w:p>
    <w:p w14:paraId="0B47E02A" w14:textId="1E95FE80" w:rsidR="00DD2DDC" w:rsidRPr="00DD2DDC" w:rsidRDefault="00DD2DDC" w:rsidP="00DD2DDC">
      <w:pPr>
        <w:pStyle w:val="BodyText"/>
        <w:spacing w:before="118"/>
        <w:ind w:left="880" w:right="-46" w:hanging="720"/>
        <w:jc w:val="both"/>
        <w:rPr>
          <w:lang w:val="en-US"/>
        </w:rPr>
      </w:pPr>
      <w:r w:rsidRPr="00DD2DDC">
        <w:rPr>
          <w:lang w:val="en-US"/>
        </w:rPr>
        <w:t>Suherman, A., Yuhana, Y., Fathurrohman, M., &amp; ... (2023). Strategi Pengembangan Diri: Inovasi Dunia Pendidikan Indonesia-Sebuah Review Literasi. BUANA …. https://journal.ubpkarawang.ac.id/index.php/BuanaIlmu/article/view/6007</w:t>
      </w:r>
    </w:p>
    <w:p w14:paraId="5F6F6BD8" w14:textId="484098D0" w:rsidR="00DD2DDC" w:rsidRPr="00DD2DDC" w:rsidRDefault="00DD2DDC" w:rsidP="00DD2DDC">
      <w:pPr>
        <w:pStyle w:val="BodyText"/>
        <w:spacing w:before="118"/>
        <w:ind w:left="880" w:right="-46" w:hanging="720"/>
        <w:jc w:val="both"/>
        <w:rPr>
          <w:lang w:val="en-US"/>
        </w:rPr>
      </w:pPr>
      <w:r w:rsidRPr="00DD2DDC">
        <w:rPr>
          <w:lang w:val="en-US"/>
        </w:rPr>
        <w:t xml:space="preserve">Syamsiyyah, S. S. N. (2023). Analisis Strategi Pengembangan Inovasi Produk Dalam Meningkatkan Minat Beli Konsumen </w:t>
      </w:r>
      <w:r>
        <w:rPr>
          <w:lang w:val="en-US"/>
        </w:rPr>
        <w:t>d</w:t>
      </w:r>
      <w:r w:rsidRPr="00DD2DDC">
        <w:rPr>
          <w:lang w:val="en-US"/>
        </w:rPr>
        <w:t xml:space="preserve">i Royani HIJAB000000. repositori.unsil.ac.id. </w:t>
      </w:r>
      <w:r w:rsidRPr="00DD2DDC">
        <w:rPr>
          <w:lang w:val="en-US"/>
        </w:rPr>
        <w:lastRenderedPageBreak/>
        <w:t>http://repositori.unsil.ac.id/9423/</w:t>
      </w:r>
    </w:p>
    <w:p w14:paraId="50892D56" w14:textId="77777777" w:rsidR="00DD2DDC" w:rsidRPr="00DD2DDC" w:rsidRDefault="00DD2DDC" w:rsidP="00DD2DDC">
      <w:pPr>
        <w:pStyle w:val="BodyText"/>
        <w:spacing w:before="118"/>
        <w:ind w:left="880" w:right="-46" w:hanging="720"/>
        <w:jc w:val="both"/>
        <w:rPr>
          <w:lang w:val="en-US"/>
        </w:rPr>
      </w:pPr>
      <w:r w:rsidRPr="00DD2DDC">
        <w:rPr>
          <w:lang w:val="en-US"/>
        </w:rPr>
        <w:t>Turmudi, H. (2023). Pembangunan Desa: Pemanfaatan Potensi Desa Berbasis Kearifan Lokal di Tawangsari Kabupaten Boyolali. Fundamental, 12, 43–61. https://doi.org/10.34304/jf.v12i.84.</w:t>
      </w:r>
    </w:p>
    <w:p w14:paraId="399D1D5A" w14:textId="77777777" w:rsidR="00DD2DDC" w:rsidRPr="00DD2DDC" w:rsidRDefault="00DD2DDC" w:rsidP="00DD2DDC">
      <w:pPr>
        <w:pStyle w:val="BodyText"/>
        <w:spacing w:before="118"/>
        <w:ind w:left="880" w:right="-46" w:hanging="720"/>
        <w:jc w:val="both"/>
        <w:rPr>
          <w:lang w:val="en-US"/>
        </w:rPr>
      </w:pPr>
      <w:r w:rsidRPr="00DD2DDC">
        <w:rPr>
          <w:lang w:val="en-US"/>
        </w:rPr>
        <w:t>Wahyudi, R. S., Mentari, G. C., &amp; Kustiningsih, N. (2022). Strategi Inovasi Sebagai Upaya Pengembangan Usaha Frozen Food di Masa Pandemi. Journal of Law …. http://jurnalku.org/index.php/jolas/article/view/90</w:t>
      </w:r>
    </w:p>
    <w:p w14:paraId="5B7BC8C1" w14:textId="77777777" w:rsidR="00DD2DDC" w:rsidRPr="00DD2DDC" w:rsidRDefault="00DD2DDC" w:rsidP="00DD2DDC">
      <w:pPr>
        <w:pStyle w:val="BodyText"/>
        <w:spacing w:before="118"/>
        <w:ind w:left="880" w:right="-46" w:hanging="720"/>
        <w:jc w:val="both"/>
        <w:rPr>
          <w:lang w:val="en-US"/>
        </w:rPr>
      </w:pPr>
      <w:r w:rsidRPr="00DD2DDC">
        <w:rPr>
          <w:lang w:val="en-US"/>
        </w:rPr>
        <w:t>Yuanto, E. N., Raharja, S., &amp; Aminah, M. (2023). Strategi Pengembangan Pada Produk Inovasi Biskuneo (Studi Kasus: Tenant Badan Riset Inovasi Nasional). … Manajemen Pengembangan …. https://journal.ipb.ac.id/index.php/jurnalmpi/article/view/49899</w:t>
      </w:r>
    </w:p>
    <w:p w14:paraId="36D183C2" w14:textId="77777777" w:rsidR="00DD2DDC" w:rsidRPr="00DD2DDC" w:rsidRDefault="00DD2DDC" w:rsidP="00DD2DDC">
      <w:pPr>
        <w:pStyle w:val="BodyText"/>
        <w:spacing w:before="118"/>
        <w:ind w:left="880" w:right="-46" w:hanging="720"/>
        <w:jc w:val="both"/>
        <w:rPr>
          <w:lang w:val="en-US"/>
        </w:rPr>
      </w:pPr>
      <w:r w:rsidRPr="00DD2DDC">
        <w:rPr>
          <w:lang w:val="en-US"/>
        </w:rPr>
        <w:t>Yusuf, A. M. (2014). Metode Penelitian: Kuantitatif, Kualitatif, Dan Penelitian Gabungan. Kencana.</w:t>
      </w:r>
    </w:p>
    <w:sectPr w:rsidR="00DD2DDC" w:rsidRPr="00DD2DDC" w:rsidSect="000775C2">
      <w:headerReference w:type="default" r:id="rId9"/>
      <w:footerReference w:type="default" r:id="rId10"/>
      <w:pgSz w:w="11906" w:h="16838"/>
      <w:pgMar w:top="1440" w:right="1440" w:bottom="1440" w:left="1440" w:header="708" w:footer="708" w:gutter="0"/>
      <w:pgNumType w:start="19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7F13A" w14:textId="77777777" w:rsidR="000775C2" w:rsidRDefault="000775C2" w:rsidP="001C6F7E">
      <w:r>
        <w:separator/>
      </w:r>
    </w:p>
  </w:endnote>
  <w:endnote w:type="continuationSeparator" w:id="0">
    <w:p w14:paraId="1136D818" w14:textId="77777777" w:rsidR="000775C2" w:rsidRDefault="000775C2" w:rsidP="001C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FD68" w14:textId="1D8A35C3" w:rsidR="001C6F7E" w:rsidRDefault="001C6F7E">
    <w:pPr>
      <w:pStyle w:val="Footer"/>
      <w:jc w:val="center"/>
    </w:pPr>
    <w:r>
      <w:t>[</w:t>
    </w:r>
    <w:sdt>
      <w:sdtPr>
        <w:id w:val="2866254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w:t>
        </w:r>
      </w:sdtContent>
    </w:sdt>
  </w:p>
  <w:p w14:paraId="0BD28E84" w14:textId="77777777" w:rsidR="001C6F7E" w:rsidRDefault="001C6F7E" w:rsidP="001C6F7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E7BB9" w14:textId="77777777" w:rsidR="000775C2" w:rsidRDefault="000775C2" w:rsidP="001C6F7E">
      <w:r>
        <w:separator/>
      </w:r>
    </w:p>
  </w:footnote>
  <w:footnote w:type="continuationSeparator" w:id="0">
    <w:p w14:paraId="0482BC5C" w14:textId="77777777" w:rsidR="000775C2" w:rsidRDefault="000775C2" w:rsidP="001C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76AA" w14:textId="77777777" w:rsidR="001C6F7E" w:rsidRDefault="001C6F7E" w:rsidP="001C6F7E">
    <w:pPr>
      <w:spacing w:line="428" w:lineRule="exact"/>
      <w:ind w:left="18" w:right="18"/>
      <w:jc w:val="center"/>
      <w:rPr>
        <w:rFonts w:ascii="Calibri"/>
        <w:b/>
        <w:sz w:val="40"/>
      </w:rPr>
    </w:pPr>
    <w:r>
      <w:rPr>
        <w:rFonts w:ascii="Calibri"/>
        <w:b/>
        <w:sz w:val="40"/>
      </w:rPr>
      <w:t>Jurnal</w:t>
    </w:r>
    <w:r>
      <w:rPr>
        <w:rFonts w:ascii="Calibri"/>
        <w:b/>
        <w:spacing w:val="-3"/>
        <w:sz w:val="40"/>
      </w:rPr>
      <w:t xml:space="preserve"> </w:t>
    </w:r>
    <w:r>
      <w:rPr>
        <w:rFonts w:ascii="Calibri"/>
        <w:b/>
        <w:sz w:val="40"/>
      </w:rPr>
      <w:t>Inovasi</w:t>
    </w:r>
    <w:r>
      <w:rPr>
        <w:rFonts w:ascii="Calibri"/>
        <w:b/>
        <w:spacing w:val="-2"/>
        <w:sz w:val="40"/>
      </w:rPr>
      <w:t xml:space="preserve"> </w:t>
    </w:r>
    <w:r>
      <w:rPr>
        <w:rFonts w:ascii="Calibri"/>
        <w:b/>
        <w:sz w:val="40"/>
      </w:rPr>
      <w:t>Daerah</w:t>
    </w:r>
  </w:p>
  <w:p w14:paraId="4A0C0F37" w14:textId="77777777" w:rsidR="001C6F7E" w:rsidRDefault="001C6F7E" w:rsidP="001C6F7E">
    <w:pPr>
      <w:spacing w:before="2"/>
      <w:ind w:left="23" w:right="17"/>
      <w:jc w:val="center"/>
      <w:rPr>
        <w:rFonts w:ascii="Calibri" w:hAnsi="Calibri"/>
        <w:spacing w:val="-38"/>
        <w:sz w:val="18"/>
      </w:rPr>
    </w:pPr>
    <w:r>
      <w:rPr>
        <w:rFonts w:ascii="Calibri" w:hAnsi="Calibri"/>
        <w:sz w:val="18"/>
      </w:rPr>
      <w:t>Penerbit:</w:t>
    </w:r>
    <w:r>
      <w:rPr>
        <w:rFonts w:ascii="Calibri" w:hAnsi="Calibri"/>
        <w:spacing w:val="-3"/>
        <w:sz w:val="18"/>
      </w:rPr>
      <w:t xml:space="preserve"> </w:t>
    </w:r>
    <w:r>
      <w:rPr>
        <w:rFonts w:ascii="Calibri" w:hAnsi="Calibri"/>
        <w:sz w:val="18"/>
      </w:rPr>
      <w:t>Badan</w:t>
    </w:r>
    <w:r>
      <w:rPr>
        <w:rFonts w:ascii="Calibri" w:hAnsi="Calibri"/>
        <w:spacing w:val="-3"/>
        <w:sz w:val="18"/>
      </w:rPr>
      <w:t xml:space="preserve"> </w:t>
    </w:r>
    <w:r>
      <w:rPr>
        <w:rFonts w:ascii="Calibri" w:hAnsi="Calibri"/>
        <w:sz w:val="18"/>
      </w:rPr>
      <w:t>Perencanaan</w:t>
    </w:r>
    <w:r>
      <w:rPr>
        <w:rFonts w:ascii="Calibri" w:hAnsi="Calibri"/>
        <w:spacing w:val="-3"/>
        <w:sz w:val="18"/>
      </w:rPr>
      <w:t xml:space="preserve"> </w:t>
    </w:r>
    <w:r>
      <w:rPr>
        <w:rFonts w:ascii="Calibri" w:hAnsi="Calibri"/>
        <w:sz w:val="18"/>
      </w:rPr>
      <w:t>Penelitian</w:t>
    </w:r>
    <w:r>
      <w:rPr>
        <w:rFonts w:ascii="Calibri" w:hAnsi="Calibri"/>
        <w:spacing w:val="-3"/>
        <w:sz w:val="18"/>
      </w:rPr>
      <w:t xml:space="preserve"> </w:t>
    </w:r>
    <w:r>
      <w:rPr>
        <w:rFonts w:ascii="Calibri" w:hAnsi="Calibri"/>
        <w:sz w:val="18"/>
      </w:rPr>
      <w:t>dan</w:t>
    </w:r>
    <w:r>
      <w:rPr>
        <w:rFonts w:ascii="Calibri" w:hAnsi="Calibri"/>
        <w:spacing w:val="-3"/>
        <w:sz w:val="18"/>
      </w:rPr>
      <w:t xml:space="preserve"> </w:t>
    </w:r>
    <w:r>
      <w:rPr>
        <w:rFonts w:ascii="Calibri" w:hAnsi="Calibri"/>
        <w:sz w:val="18"/>
      </w:rPr>
      <w:t>Pengembangan</w:t>
    </w:r>
    <w:r>
      <w:rPr>
        <w:rFonts w:ascii="Calibri" w:hAnsi="Calibri"/>
        <w:spacing w:val="-3"/>
        <w:sz w:val="18"/>
      </w:rPr>
      <w:t xml:space="preserve"> </w:t>
    </w:r>
    <w:r>
      <w:rPr>
        <w:rFonts w:ascii="Calibri" w:hAnsi="Calibri"/>
        <w:sz w:val="18"/>
      </w:rPr>
      <w:t>Daerah</w:t>
    </w:r>
    <w:r>
      <w:rPr>
        <w:rFonts w:ascii="Calibri" w:hAnsi="Calibri"/>
        <w:spacing w:val="-2"/>
        <w:sz w:val="18"/>
      </w:rPr>
      <w:t xml:space="preserve"> </w:t>
    </w:r>
    <w:r>
      <w:rPr>
        <w:rFonts w:ascii="Calibri" w:hAnsi="Calibri"/>
        <w:sz w:val="18"/>
      </w:rPr>
      <w:t>(BP3D)</w:t>
    </w:r>
    <w:r>
      <w:rPr>
        <w:rFonts w:ascii="Calibri" w:hAnsi="Calibri"/>
        <w:spacing w:val="1"/>
        <w:sz w:val="18"/>
      </w:rPr>
      <w:t xml:space="preserve"> </w:t>
    </w:r>
    <w:r>
      <w:rPr>
        <w:rFonts w:ascii="Calibri" w:hAnsi="Calibri"/>
        <w:sz w:val="18"/>
      </w:rPr>
      <w:t>Kabupaten</w:t>
    </w:r>
    <w:r>
      <w:rPr>
        <w:rFonts w:ascii="Calibri" w:hAnsi="Calibri"/>
        <w:spacing w:val="-3"/>
        <w:sz w:val="18"/>
      </w:rPr>
      <w:t xml:space="preserve"> </w:t>
    </w:r>
    <w:r>
      <w:rPr>
        <w:rFonts w:ascii="Calibri" w:hAnsi="Calibri"/>
        <w:sz w:val="18"/>
      </w:rPr>
      <w:t>Boyolali</w:t>
    </w:r>
    <w:r>
      <w:rPr>
        <w:rFonts w:ascii="Calibri" w:hAnsi="Calibri"/>
        <w:spacing w:val="-38"/>
        <w:sz w:val="18"/>
      </w:rPr>
      <w:t xml:space="preserve"> </w:t>
    </w:r>
  </w:p>
  <w:p w14:paraId="0DEF386C" w14:textId="1980986B" w:rsidR="001C6F7E" w:rsidRPr="000E6158" w:rsidRDefault="001C6F7E" w:rsidP="001C6F7E">
    <w:pPr>
      <w:spacing w:before="2"/>
      <w:ind w:left="23" w:right="17"/>
      <w:jc w:val="center"/>
      <w:rPr>
        <w:rFonts w:ascii="Calibri" w:hAnsi="Calibri"/>
        <w:sz w:val="18"/>
        <w:lang w:val="en-US"/>
      </w:rPr>
    </w:pPr>
    <w:r>
      <w:rPr>
        <w:rFonts w:ascii="Calibri" w:hAnsi="Calibri"/>
        <w:sz w:val="18"/>
      </w:rPr>
      <w:t>Website:</w:t>
    </w:r>
    <w:r>
      <w:rPr>
        <w:rFonts w:ascii="Calibri" w:hAnsi="Calibri"/>
        <w:spacing w:val="-3"/>
        <w:sz w:val="18"/>
      </w:rPr>
      <w:t xml:space="preserve"> </w:t>
    </w:r>
    <w:hyperlink r:id="rId1">
      <w:r>
        <w:rPr>
          <w:rFonts w:ascii="Calibri" w:hAnsi="Calibri"/>
          <w:sz w:val="18"/>
        </w:rPr>
        <w:t>https://jurnal.inovdaboy.id/jid/index</w:t>
      </w:r>
    </w:hyperlink>
    <w:r>
      <w:rPr>
        <w:rFonts w:ascii="Calibri" w:hAnsi="Calibri"/>
        <w:spacing w:val="39"/>
        <w:sz w:val="18"/>
      </w:rPr>
      <w:t xml:space="preserve"> </w:t>
    </w:r>
    <w:r>
      <w:rPr>
        <w:rFonts w:ascii="Calibri" w:hAnsi="Calibri"/>
        <w:sz w:val="18"/>
      </w:rPr>
      <w:t>Vol.</w:t>
    </w:r>
    <w:r>
      <w:rPr>
        <w:rFonts w:ascii="Calibri" w:hAnsi="Calibri"/>
        <w:spacing w:val="-3"/>
        <w:sz w:val="18"/>
      </w:rPr>
      <w:t xml:space="preserve"> </w:t>
    </w:r>
    <w:r w:rsidR="000E6158">
      <w:rPr>
        <w:rFonts w:ascii="Calibri" w:hAnsi="Calibri"/>
        <w:sz w:val="18"/>
        <w:lang w:val="en-US"/>
      </w:rPr>
      <w:t>2</w:t>
    </w:r>
    <w:r>
      <w:rPr>
        <w:rFonts w:ascii="Calibri" w:hAnsi="Calibri"/>
        <w:spacing w:val="-2"/>
        <w:sz w:val="18"/>
      </w:rPr>
      <w:t xml:space="preserve"> </w:t>
    </w:r>
    <w:r>
      <w:rPr>
        <w:rFonts w:ascii="Calibri" w:hAnsi="Calibri"/>
        <w:sz w:val="18"/>
      </w:rPr>
      <w:t>No.</w:t>
    </w:r>
    <w:r>
      <w:rPr>
        <w:rFonts w:ascii="Calibri" w:hAnsi="Calibri"/>
        <w:spacing w:val="-1"/>
        <w:sz w:val="18"/>
      </w:rPr>
      <w:t xml:space="preserve"> </w:t>
    </w:r>
    <w:r w:rsidR="000E6158">
      <w:rPr>
        <w:rFonts w:ascii="Calibri" w:hAnsi="Calibri"/>
        <w:sz w:val="18"/>
        <w:lang w:val="en-US"/>
      </w:rPr>
      <w:t>2</w:t>
    </w:r>
    <w:r>
      <w:rPr>
        <w:rFonts w:ascii="Calibri" w:hAnsi="Calibri"/>
        <w:spacing w:val="-2"/>
        <w:sz w:val="18"/>
      </w:rPr>
      <w:t xml:space="preserve"> </w:t>
    </w:r>
    <w:r>
      <w:rPr>
        <w:rFonts w:ascii="Calibri" w:hAnsi="Calibri"/>
        <w:sz w:val="18"/>
      </w:rPr>
      <w:t>(202</w:t>
    </w:r>
    <w:r w:rsidR="000E6158">
      <w:rPr>
        <w:rFonts w:ascii="Calibri" w:hAnsi="Calibri"/>
        <w:sz w:val="18"/>
        <w:lang w:val="en-US"/>
      </w:rPr>
      <w:t>3</w:t>
    </w:r>
    <w:r>
      <w:rPr>
        <w:rFonts w:ascii="Calibri" w:hAnsi="Calibri"/>
        <w:sz w:val="18"/>
      </w:rPr>
      <w:t>):</w:t>
    </w:r>
    <w:r>
      <w:rPr>
        <w:rFonts w:ascii="Calibri" w:hAnsi="Calibri"/>
        <w:spacing w:val="-2"/>
        <w:sz w:val="18"/>
      </w:rPr>
      <w:t xml:space="preserve"> </w:t>
    </w:r>
    <w:r>
      <w:rPr>
        <w:rFonts w:ascii="Calibri" w:hAnsi="Calibri"/>
        <w:sz w:val="18"/>
      </w:rPr>
      <w:t>Inovasi</w:t>
    </w:r>
    <w:r>
      <w:rPr>
        <w:rFonts w:ascii="Calibri" w:hAnsi="Calibri"/>
        <w:spacing w:val="-3"/>
        <w:sz w:val="18"/>
      </w:rPr>
      <w:t xml:space="preserve"> </w:t>
    </w:r>
    <w:r>
      <w:rPr>
        <w:rFonts w:ascii="Calibri" w:hAnsi="Calibri"/>
        <w:sz w:val="18"/>
      </w:rPr>
      <w:t>Daerah,</w:t>
    </w:r>
    <w:r>
      <w:rPr>
        <w:rFonts w:ascii="Calibri" w:hAnsi="Calibri"/>
        <w:spacing w:val="-3"/>
        <w:sz w:val="18"/>
      </w:rPr>
      <w:t xml:space="preserve"> </w:t>
    </w:r>
    <w:r>
      <w:rPr>
        <w:rFonts w:ascii="Calibri" w:hAnsi="Calibri"/>
        <w:sz w:val="18"/>
      </w:rPr>
      <w:t>Hal.</w:t>
    </w:r>
    <w:r>
      <w:rPr>
        <w:rFonts w:ascii="Calibri" w:hAnsi="Calibri"/>
        <w:spacing w:val="-2"/>
        <w:sz w:val="18"/>
      </w:rPr>
      <w:t xml:space="preserve"> </w:t>
    </w:r>
    <w:r w:rsidR="000E6158">
      <w:rPr>
        <w:rFonts w:ascii="Calibri" w:hAnsi="Calibri"/>
        <w:sz w:val="18"/>
        <w:lang w:val="en-US"/>
      </w:rPr>
      <w:t>1</w:t>
    </w:r>
    <w:r>
      <w:rPr>
        <w:rFonts w:ascii="Calibri" w:hAnsi="Calibri"/>
        <w:sz w:val="18"/>
      </w:rPr>
      <w:t>9</w:t>
    </w:r>
    <w:r w:rsidR="000E6158">
      <w:rPr>
        <w:rFonts w:ascii="Calibri" w:hAnsi="Calibri"/>
        <w:sz w:val="18"/>
        <w:lang w:val="en-US"/>
      </w:rPr>
      <w:t>4</w:t>
    </w:r>
    <w:r>
      <w:rPr>
        <w:rFonts w:ascii="Calibri" w:hAnsi="Calibri"/>
        <w:spacing w:val="-2"/>
        <w:sz w:val="18"/>
      </w:rPr>
      <w:t xml:space="preserve"> </w:t>
    </w:r>
    <w:r>
      <w:rPr>
        <w:rFonts w:ascii="Calibri" w:hAnsi="Calibri"/>
        <w:sz w:val="18"/>
      </w:rPr>
      <w:t>–</w:t>
    </w:r>
    <w:r>
      <w:rPr>
        <w:rFonts w:ascii="Calibri" w:hAnsi="Calibri"/>
        <w:spacing w:val="-3"/>
        <w:sz w:val="18"/>
      </w:rPr>
      <w:t xml:space="preserve"> </w:t>
    </w:r>
    <w:r w:rsidR="000E6158">
      <w:rPr>
        <w:rFonts w:ascii="Calibri" w:hAnsi="Calibri"/>
        <w:sz w:val="18"/>
        <w:lang w:val="en-US"/>
      </w:rPr>
      <w:t>2</w:t>
    </w:r>
    <w:r>
      <w:rPr>
        <w:rFonts w:ascii="Calibri" w:hAnsi="Calibri"/>
        <w:sz w:val="18"/>
      </w:rPr>
      <w:t>0</w:t>
    </w:r>
    <w:r w:rsidR="000E6158">
      <w:rPr>
        <w:rFonts w:ascii="Calibri" w:hAnsi="Calibri"/>
        <w:sz w:val="18"/>
        <w:lang w:val="en-US"/>
      </w:rPr>
      <w:t>3</w:t>
    </w:r>
  </w:p>
  <w:p w14:paraId="5B836288" w14:textId="77777777" w:rsidR="001C6F7E" w:rsidRDefault="001C6F7E" w:rsidP="001C6F7E">
    <w:pPr>
      <w:pStyle w:val="Header"/>
      <w:pBdr>
        <w:bottom w:val="single" w:sz="4" w:space="1" w:color="auto"/>
      </w:pBdr>
      <w:spacing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F7E"/>
    <w:rsid w:val="000775C2"/>
    <w:rsid w:val="000E6158"/>
    <w:rsid w:val="000F10A3"/>
    <w:rsid w:val="001C6F7E"/>
    <w:rsid w:val="002362B1"/>
    <w:rsid w:val="003B32CC"/>
    <w:rsid w:val="008404ED"/>
    <w:rsid w:val="00A01B03"/>
    <w:rsid w:val="00C37DC3"/>
    <w:rsid w:val="00DC0222"/>
    <w:rsid w:val="00DD2DDC"/>
    <w:rsid w:val="00F0121C"/>
    <w:rsid w:val="00F8418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9DC85"/>
  <w15:chartTrackingRefBased/>
  <w15:docId w15:val="{F46BE3AA-969C-4ED6-9C95-A85BECF5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F7E"/>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paragraph" w:styleId="Heading1">
    <w:name w:val="heading 1"/>
    <w:basedOn w:val="Normal"/>
    <w:link w:val="Heading1Char"/>
    <w:uiPriority w:val="9"/>
    <w:qFormat/>
    <w:rsid w:val="001C6F7E"/>
    <w:pPr>
      <w:ind w:left="1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HeaderChar">
    <w:name w:val="Header Char"/>
    <w:basedOn w:val="DefaultParagraphFont"/>
    <w:link w:val="Header"/>
    <w:uiPriority w:val="99"/>
    <w:rsid w:val="001C6F7E"/>
  </w:style>
  <w:style w:type="paragraph" w:styleId="Footer">
    <w:name w:val="footer"/>
    <w:basedOn w:val="Normal"/>
    <w:link w:val="Foot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FooterChar">
    <w:name w:val="Footer Char"/>
    <w:basedOn w:val="DefaultParagraphFont"/>
    <w:link w:val="Footer"/>
    <w:uiPriority w:val="99"/>
    <w:rsid w:val="001C6F7E"/>
  </w:style>
  <w:style w:type="character" w:customStyle="1" w:styleId="Heading1Char">
    <w:name w:val="Heading 1 Char"/>
    <w:basedOn w:val="DefaultParagraphFont"/>
    <w:link w:val="Heading1"/>
    <w:uiPriority w:val="9"/>
    <w:rsid w:val="001C6F7E"/>
    <w:rPr>
      <w:rFonts w:ascii="Times New Roman" w:eastAsia="Times New Roman" w:hAnsi="Times New Roman" w:cs="Times New Roman"/>
      <w:b/>
      <w:bCs/>
      <w:kern w:val="0"/>
      <w:sz w:val="24"/>
      <w:szCs w:val="24"/>
      <w:lang w:val="id"/>
      <w14:ligatures w14:val="none"/>
    </w:rPr>
  </w:style>
  <w:style w:type="paragraph" w:styleId="BodyText">
    <w:name w:val="Body Text"/>
    <w:basedOn w:val="Normal"/>
    <w:link w:val="BodyTextChar"/>
    <w:uiPriority w:val="1"/>
    <w:qFormat/>
    <w:rsid w:val="001C6F7E"/>
    <w:rPr>
      <w:sz w:val="24"/>
      <w:szCs w:val="24"/>
    </w:rPr>
  </w:style>
  <w:style w:type="character" w:customStyle="1" w:styleId="BodyTextChar">
    <w:name w:val="Body Text Char"/>
    <w:basedOn w:val="DefaultParagraphFont"/>
    <w:link w:val="BodyText"/>
    <w:uiPriority w:val="1"/>
    <w:rsid w:val="001C6F7E"/>
    <w:rPr>
      <w:rFonts w:ascii="Times New Roman" w:eastAsia="Times New Roman" w:hAnsi="Times New Roman" w:cs="Times New Roman"/>
      <w:kern w:val="0"/>
      <w:sz w:val="24"/>
      <w:szCs w:val="24"/>
      <w:lang w:val="id"/>
      <w14:ligatures w14:val="none"/>
    </w:rPr>
  </w:style>
  <w:style w:type="paragraph" w:customStyle="1" w:styleId="TableParagraph">
    <w:name w:val="Table Paragraph"/>
    <w:basedOn w:val="Normal"/>
    <w:uiPriority w:val="1"/>
    <w:qFormat/>
    <w:rsid w:val="001C6F7E"/>
  </w:style>
  <w:style w:type="character" w:styleId="PlaceholderText">
    <w:name w:val="Placeholder Text"/>
    <w:basedOn w:val="DefaultParagraphFont"/>
    <w:uiPriority w:val="99"/>
    <w:semiHidden/>
    <w:rsid w:val="00DD2DD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56295">
      <w:bodyDiv w:val="1"/>
      <w:marLeft w:val="0"/>
      <w:marRight w:val="0"/>
      <w:marTop w:val="0"/>
      <w:marBottom w:val="0"/>
      <w:divBdr>
        <w:top w:val="none" w:sz="0" w:space="0" w:color="auto"/>
        <w:left w:val="none" w:sz="0" w:space="0" w:color="auto"/>
        <w:bottom w:val="none" w:sz="0" w:space="0" w:color="auto"/>
        <w:right w:val="none" w:sz="0" w:space="0" w:color="auto"/>
      </w:divBdr>
    </w:div>
    <w:div w:id="1194617326">
      <w:bodyDiv w:val="1"/>
      <w:marLeft w:val="0"/>
      <w:marRight w:val="0"/>
      <w:marTop w:val="0"/>
      <w:marBottom w:val="0"/>
      <w:divBdr>
        <w:top w:val="none" w:sz="0" w:space="0" w:color="auto"/>
        <w:left w:val="none" w:sz="0" w:space="0" w:color="auto"/>
        <w:bottom w:val="none" w:sz="0" w:space="0" w:color="auto"/>
        <w:right w:val="none" w:sz="0" w:space="0" w:color="auto"/>
      </w:divBdr>
    </w:div>
    <w:div w:id="1283657604">
      <w:bodyDiv w:val="1"/>
      <w:marLeft w:val="0"/>
      <w:marRight w:val="0"/>
      <w:marTop w:val="0"/>
      <w:marBottom w:val="0"/>
      <w:divBdr>
        <w:top w:val="none" w:sz="0" w:space="0" w:color="auto"/>
        <w:left w:val="none" w:sz="0" w:space="0" w:color="auto"/>
        <w:bottom w:val="none" w:sz="0" w:space="0" w:color="auto"/>
        <w:right w:val="none" w:sz="0" w:space="0" w:color="auto"/>
      </w:divBdr>
      <w:divsChild>
        <w:div w:id="1847208404">
          <w:marLeft w:val="480"/>
          <w:marRight w:val="0"/>
          <w:marTop w:val="0"/>
          <w:marBottom w:val="0"/>
          <w:divBdr>
            <w:top w:val="none" w:sz="0" w:space="0" w:color="auto"/>
            <w:left w:val="none" w:sz="0" w:space="0" w:color="auto"/>
            <w:bottom w:val="none" w:sz="0" w:space="0" w:color="auto"/>
            <w:right w:val="none" w:sz="0" w:space="0" w:color="auto"/>
          </w:divBdr>
        </w:div>
        <w:div w:id="801776639">
          <w:marLeft w:val="480"/>
          <w:marRight w:val="0"/>
          <w:marTop w:val="0"/>
          <w:marBottom w:val="0"/>
          <w:divBdr>
            <w:top w:val="none" w:sz="0" w:space="0" w:color="auto"/>
            <w:left w:val="none" w:sz="0" w:space="0" w:color="auto"/>
            <w:bottom w:val="none" w:sz="0" w:space="0" w:color="auto"/>
            <w:right w:val="none" w:sz="0" w:space="0" w:color="auto"/>
          </w:divBdr>
        </w:div>
        <w:div w:id="1922830879">
          <w:marLeft w:val="480"/>
          <w:marRight w:val="0"/>
          <w:marTop w:val="0"/>
          <w:marBottom w:val="0"/>
          <w:divBdr>
            <w:top w:val="none" w:sz="0" w:space="0" w:color="auto"/>
            <w:left w:val="none" w:sz="0" w:space="0" w:color="auto"/>
            <w:bottom w:val="none" w:sz="0" w:space="0" w:color="auto"/>
            <w:right w:val="none" w:sz="0" w:space="0" w:color="auto"/>
          </w:divBdr>
        </w:div>
        <w:div w:id="726034006">
          <w:marLeft w:val="480"/>
          <w:marRight w:val="0"/>
          <w:marTop w:val="0"/>
          <w:marBottom w:val="0"/>
          <w:divBdr>
            <w:top w:val="none" w:sz="0" w:space="0" w:color="auto"/>
            <w:left w:val="none" w:sz="0" w:space="0" w:color="auto"/>
            <w:bottom w:val="none" w:sz="0" w:space="0" w:color="auto"/>
            <w:right w:val="none" w:sz="0" w:space="0" w:color="auto"/>
          </w:divBdr>
        </w:div>
        <w:div w:id="375855736">
          <w:marLeft w:val="480"/>
          <w:marRight w:val="0"/>
          <w:marTop w:val="0"/>
          <w:marBottom w:val="0"/>
          <w:divBdr>
            <w:top w:val="none" w:sz="0" w:space="0" w:color="auto"/>
            <w:left w:val="none" w:sz="0" w:space="0" w:color="auto"/>
            <w:bottom w:val="none" w:sz="0" w:space="0" w:color="auto"/>
            <w:right w:val="none" w:sz="0" w:space="0" w:color="auto"/>
          </w:divBdr>
        </w:div>
        <w:div w:id="2084714361">
          <w:marLeft w:val="480"/>
          <w:marRight w:val="0"/>
          <w:marTop w:val="0"/>
          <w:marBottom w:val="0"/>
          <w:divBdr>
            <w:top w:val="none" w:sz="0" w:space="0" w:color="auto"/>
            <w:left w:val="none" w:sz="0" w:space="0" w:color="auto"/>
            <w:bottom w:val="none" w:sz="0" w:space="0" w:color="auto"/>
            <w:right w:val="none" w:sz="0" w:space="0" w:color="auto"/>
          </w:divBdr>
        </w:div>
        <w:div w:id="1096901997">
          <w:marLeft w:val="480"/>
          <w:marRight w:val="0"/>
          <w:marTop w:val="0"/>
          <w:marBottom w:val="0"/>
          <w:divBdr>
            <w:top w:val="none" w:sz="0" w:space="0" w:color="auto"/>
            <w:left w:val="none" w:sz="0" w:space="0" w:color="auto"/>
            <w:bottom w:val="none" w:sz="0" w:space="0" w:color="auto"/>
            <w:right w:val="none" w:sz="0" w:space="0" w:color="auto"/>
          </w:divBdr>
        </w:div>
        <w:div w:id="773206030">
          <w:marLeft w:val="480"/>
          <w:marRight w:val="0"/>
          <w:marTop w:val="0"/>
          <w:marBottom w:val="0"/>
          <w:divBdr>
            <w:top w:val="none" w:sz="0" w:space="0" w:color="auto"/>
            <w:left w:val="none" w:sz="0" w:space="0" w:color="auto"/>
            <w:bottom w:val="none" w:sz="0" w:space="0" w:color="auto"/>
            <w:right w:val="none" w:sz="0" w:space="0" w:color="auto"/>
          </w:divBdr>
        </w:div>
        <w:div w:id="566648287">
          <w:marLeft w:val="480"/>
          <w:marRight w:val="0"/>
          <w:marTop w:val="0"/>
          <w:marBottom w:val="0"/>
          <w:divBdr>
            <w:top w:val="none" w:sz="0" w:space="0" w:color="auto"/>
            <w:left w:val="none" w:sz="0" w:space="0" w:color="auto"/>
            <w:bottom w:val="none" w:sz="0" w:space="0" w:color="auto"/>
            <w:right w:val="none" w:sz="0" w:space="0" w:color="auto"/>
          </w:divBdr>
        </w:div>
        <w:div w:id="1439107423">
          <w:marLeft w:val="480"/>
          <w:marRight w:val="0"/>
          <w:marTop w:val="0"/>
          <w:marBottom w:val="0"/>
          <w:divBdr>
            <w:top w:val="none" w:sz="0" w:space="0" w:color="auto"/>
            <w:left w:val="none" w:sz="0" w:space="0" w:color="auto"/>
            <w:bottom w:val="none" w:sz="0" w:space="0" w:color="auto"/>
            <w:right w:val="none" w:sz="0" w:space="0" w:color="auto"/>
          </w:divBdr>
        </w:div>
        <w:div w:id="2125493118">
          <w:marLeft w:val="480"/>
          <w:marRight w:val="0"/>
          <w:marTop w:val="0"/>
          <w:marBottom w:val="0"/>
          <w:divBdr>
            <w:top w:val="none" w:sz="0" w:space="0" w:color="auto"/>
            <w:left w:val="none" w:sz="0" w:space="0" w:color="auto"/>
            <w:bottom w:val="none" w:sz="0" w:space="0" w:color="auto"/>
            <w:right w:val="none" w:sz="0" w:space="0" w:color="auto"/>
          </w:divBdr>
        </w:div>
        <w:div w:id="1622303492">
          <w:marLeft w:val="480"/>
          <w:marRight w:val="0"/>
          <w:marTop w:val="0"/>
          <w:marBottom w:val="0"/>
          <w:divBdr>
            <w:top w:val="none" w:sz="0" w:space="0" w:color="auto"/>
            <w:left w:val="none" w:sz="0" w:space="0" w:color="auto"/>
            <w:bottom w:val="none" w:sz="0" w:space="0" w:color="auto"/>
            <w:right w:val="none" w:sz="0" w:space="0" w:color="auto"/>
          </w:divBdr>
        </w:div>
        <w:div w:id="1124812493">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jurnal.inovdaboy.id/jid/inde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17C61FCB-D7D7-43BE-9084-58D774B739E4}"/>
      </w:docPartPr>
      <w:docPartBody>
        <w:p w:rsidR="0034239E" w:rsidRDefault="00F80BFE">
          <w:r w:rsidRPr="00E45A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BFE"/>
    <w:rsid w:val="001F097F"/>
    <w:rsid w:val="0034239E"/>
    <w:rsid w:val="00DB6163"/>
    <w:rsid w:val="00F80BF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0B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8B49C6C-55B3-4651-A8A1-A68461B16337}">
  <we:reference id="wa104382081" version="1.55.1.0" store="en-US" storeType="OMEX"/>
  <we:alternateReferences>
    <we:reference id="WA104382081" version="1.55.1.0" store="" storeType="OMEX"/>
  </we:alternateReferences>
  <we:properties>
    <we:property name="MENDELEY_CITATIONS" value="[{&quot;citationID&quot;:&quot;MENDELEY_CITATION_8d532791-a73e-46c1-9e6f-37460e04c95f&quot;,&quot;properties&quot;:{&quot;noteIndex&quot;:0},&quot;isEdited&quot;:false,&quot;manualOverride&quot;:{&quot;isManuallyOverridden&quot;:false,&quot;citeprocText&quot;:&quot;(Firdaus &amp;#38; Arnidiana, 2021; Nawawi et al., 2021; Syamsiyyah, 2023; Yuanto et al., 2023)&quot;,&quot;manualOverrideText&quot;:&quot;&quot;},&quot;citationTag&quot;:&quot;MENDELEY_CITATION_v3_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&quot;,&quot;citationItems&quot;:[{&quot;id&quot;:&quot;e1d60c1d-79a0-31ed-bbb4-05088bc70153&quot;,&quot;itemData&quot;:{&quot;type&quot;:&quot;article-journal&quot;,&quot;id&quot;:&quot;e1d60c1d-79a0-31ed-bbb4-05088bc70153&quot;,&quot;title&quot;:&quot;Strategi Kota Bekasi dan Kota Jambi dalam Pengembangan Inovasi Digital dan Kreativitas Masyarakat&quot;,&quot;author&quot;:[{&quot;family&quot;:&quot;Firdaus&quot;,&quot;given&quot;:&quot;I A&quot;,&quot;parse-names&quot;:false,&quot;dropping-particle&quot;:&quot;&quot;,&quot;non-dropping-particle&quot;:&quot;&quot;},{&quot;family&quot;:&quot;Arnidiana&quot;,&quot;given&quot;:&quot;A&quot;,&quot;parse-names&quot;:false,&quot;dropping-particle&quot;:&quot;&quot;,&quot;non-dropping-particle&quot;:&quot;&quot;}],&quot;container-title&quot;:&quot;Jurnal Studi Inovasi&quot;,&quot;URL&quot;:&quot;https://jurnal.studiinovasi.id/jsi/article/view/4&quot;,&quot;issued&quot;:{&quot;date-parts&quot;:[[2021]]},&quot;abstract&quot;:&quot;… Penelitian ini bertujuan untuk menganalisis inovasi yang dilakukan oleh Kabupaten/Kota dalam … diidentifikasi sejumlah inovasi pelayanan publik yang telah dilakukan oleh Kota Bekasi …&quot;,&quot;publisher&quot;:&quot;jurnal.studiinovasi.id&quot;,&quot;container-title-short&quot;:&quot;&quot;},&quot;isTemporary&quot;:false},{&quot;id&quot;:&quot;1e2a6932-2835-34e3-b09d-2971bd24c35c&quot;,&quot;itemData&quot;:{&quot;type&quot;:&quot;article-journal&quot;,&quot;id&quot;:&quot;1e2a6932-2835-34e3-b09d-2971bd24c35c&quot;,&quot;title&quot;:&quot;Pengaruh Strategi, Inovasi dan Pengembangan UMKM Pada Bidang Kuliner Di Kota Bandung Pada Masa Covid-19&quot;,&quot;author&quot;:[{&quot;family&quot;:&quot;Nawawi&quot;,&quot;given&quot;:&quot;S&quot;,&quot;parse-names&quot;:false,&quot;dropping-particle&quot;:&quot;&quot;,&quot;non-dropping-particle&quot;:&quot;&quot;},{&quot;family&quot;:&quot;Mufti&quot;,&quot;given&quot;:&quot;R M&quot;,&quot;parse-names&quot;:false,&quot;dropping-particle&quot;:&quot;&quot;,&quot;non-dropping-particle&quot;:&quot;&quot;},{&quot;family&quot;:&quot;Mega&quot;,&quot;given&quot;:&quot;A A A&quot;,&quot;parse-names&quot;:false,&quot;dropping-particle&quot;:&quot;&quot;,&quot;non-dropping-particle&quot;:&quot;&quot;}],&quot;container-title&quot;:&quot;International Journal Administration …&quot;,&quot;URL&quot;:&quot;https://ijabo.a3i.or.id/index.php/ijabo/article/view/150&quot;,&quot;issued&quot;:{&quot;date-parts&quot;:[[2021]]},&quot;abstract&quot;:&quot;… yang luas tentang strategi dan inovasi serta pengembangan yang dapat menjadi bahan … SPSS 24 kemudian merumuskan model strategi, inovasi, dan perkembangan yang perlu …&quot;,&quot;publisher&quot;:&quot;ijabo.a3i.or.id&quot;,&quot;container-title-short&quot;:&quot;&quot;},&quot;isTemporary&quot;:false},{&quot;id&quot;:&quot;dfe20f50-7252-3e97-b10f-fa46d77431fb&quot;,&quot;itemData&quot;:{&quot;type&quot;:&quot;article-journal&quot;,&quot;id&quot;:&quot;dfe20f50-7252-3e97-b10f-fa46d77431fb&quot;,&quot;title&quot;:&quot;Strategi Pengembangan Pada Produk Inovasi Biskuneo (Studi Kasus: Tenant Badan Riset Inovasi Nasional)&quot;,&quot;author&quot;:[{&quot;family&quot;:&quot;Yuanto&quot;,&quot;given&quot;:&quot;E N&quot;,&quot;parse-names&quot;:false,&quot;dropping-particle&quot;:&quot;&quot;,&quot;non-dropping-particle&quot;:&quot;&quot;},{&quot;family&quot;:&quot;Raharja&quot;,&quot;given&quot;:&quot;S&quot;,&quot;parse-names&quot;:false,&quot;dropping-particle&quot;:&quot;&quot;,&quot;non-dropping-particle&quot;:&quot;&quot;},{&quot;family&quot;:&quot;Aminah&quot;,&quot;given&quot;:&quot;M&quot;,&quot;parse-names&quot;:false,&quot;dropping-particle&quot;:&quot;&quot;,&quot;non-dropping-particle&quot;:&quot;&quot;}],&quot;container-title&quot;:&quot;… Manajemen Pengembangan …&quot;,&quot;URL&quot;:&quot;https://journal.ipb.ac.id/index.php/jurnalmpi/article/view/49899&quot;,&quot;issued&quot;:{&quot;date-parts&quot;:[[2023]]},&quot;abstract&quot;:&quot;… strategi pengembangan usaha PT XYZ dan tujuan spesifik penelitian adalah: 1. Mengidentifikasi faktor internal dan eksternal yang mempengaruhi pengembangan usaha PT XYZ. …&quot;,&quot;publisher&quot;:&quot;journal.ipb.ac.id&quot;,&quot;container-title-short&quot;:&quot;&quot;},&quot;isTemporary&quot;:false},{&quot;id&quot;:&quot;b4df6ac0-0a36-388d-9b02-c84aaa95d2f9&quot;,&quot;itemData&quot;:{&quot;type&quot;:&quot;book&quot;,&quot;id&quot;:&quot;b4df6ac0-0a36-388d-9b02-c84aaa95d2f9&quot;,&quot;title&quot;:&quot;ANALISIS STRATEGI PENGEMBANGAN INOVASI PRODUK DALAM MENINGKATKAN MINAT BELI KONSUMEN DI ROYANI HIJAB000000&quot;,&quot;author&quot;:[{&quot;family&quot;:&quot;Syamsiyyah&quot;,&quot;given&quot;:&quot;S S N&quot;,&quot;parse-names&quot;:false,&quot;dropping-particle&quot;:&quot;&quot;,&quot;non-dropping-particle&quot;:&quot;&quot;}],&quot;URL&quot;:&quot;http://repositori.unsil.ac.id/9423/&quot;,&quot;issued&quot;:{&quot;date-parts&quot;:[[2023]]},&quot;abstract&quot;:&quot;… inovasi produknya serta apa saja indikator-indikator inovasi … penelitian ini yaitu teori strategi, inovasi produk, dan minat … strategi yang baik dalam mengembangkan inovasi produknya, …&quot;,&quot;publisher&quot;:&quot;repositori.unsil.ac.id&quot;,&quot;container-title-short&quot;:&quot;&quot;},&quot;isTemporary&quot;:false}]},{&quot;citationID&quot;:&quot;MENDELEY_CITATION_9ca238ab-148a-4ef6-ac24-cb1d3802a9b9&quot;,&quot;properties&quot;:{&quot;noteIndex&quot;:0},&quot;isEdited&quot;:false,&quot;manualOverride&quot;:{&quot;isManuallyOverridden&quot;:false,&quot;citeprocText&quot;:&quot;(Mychelisda et al., 2023; Siradjuddin, 2022; Suherman et al., 2023)&quot;,&quot;manualOverrideText&quot;:&quot;&quot;},&quot;citationTag&quot;:&quot;MENDELEY_CITATION_v3_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&quot;,&quot;citationItems&quot;:[{&quot;id&quot;:&quot;c093f5c5-dcf5-3daa-97cf-de03bd816f9b&quot;,&quot;itemData&quot;:{&quot;type&quot;:&quot;article-journal&quot;,&quot;id&quot;:&quot;c093f5c5-dcf5-3daa-97cf-de03bd816f9b&quot;,&quot;title&quot;:&quot;Inovasi Hijau sebagai Strategi Pengembangan Usaha Kecil Mikro Syariah&quot;,&quot;author&quot;:[{&quot;family&quot;:&quot;Siradjuddin&quot;,&quot;given&quot;:&quot;S&quot;,&quot;parse-names&quot;:false,&quot;dropping-particle&quot;:&quot;&quot;,&quot;non-dropping-particle&quot;:&quot;&quot;}],&quot;container-title&quot;:&quot;NUKHBATUL'ULUM: Jurnal Bidang Kajian …&quot;,&quot;URL&quot;:&quot;https://journal.stiba.ac.id/index.php/nukhbah/article/view/522&quot;,&quot;issued&quot;:{&quot;date-parts&quot;:[[2022]]},&quot;abstract&quot;:&quot;… , melakukan inovasi dalam proses … Inovasi produk dalam pengembangan Usaha Mikro Syariah. Adapun pembaruan dari penelitian ini adalah peneliti melakukan telaah konsep Inovasi …&quot;,&quot;publisher&quot;:&quot;journal.stiba.ac.id&quot;,&quot;container-title-short&quot;:&quot;&quot;},&quot;isTemporary&quot;:false},{&quot;id&quot;:&quot;413886ab-3f6b-3286-a599-f8a43f9abcab&quot;,&quot;itemData&quot;:{&quot;type&quot;:&quot;book&quot;,&quot;id&quot;:&quot;413886ab-3f6b-3286-a599-f8a43f9abcab&quot;,&quot;title&quot;:&quot;Strategi Pengembangan Daya Saing Ekonomi Digital: Penguatan Inovasi Industri Manufaktur Berbasis Teknologi Digital&quot;,&quot;author&quot;:[{&quot;family&quot;:&quot;Mychelisda&quot;,&quot;given&quot;:&quot;E&quot;,&quot;parse-names&quot;:false,&quot;dropping-particle&quot;:&quot;&quot;,&quot;non-dropping-particle&quot;:&quot;&quot;},{&quot;family&quot;:&quot;Soekarni&quot;,&quot;given&quot;:&quot;M&quot;,&quot;parse-names&quot;:false,&quot;dropping-particle&quot;:&quot;&quot;,&quot;non-dropping-particle&quot;:&quot;&quot;},{&quot;family&quot;:&quot;Nugroho&quot;,&quot;given&quot;:&quot;A E&quot;,&quot;parse-names&quot;:false,&quot;dropping-particle&quot;:&quot;&quot;,&quot;non-dropping-particle&quot;:&quot;&quot;},{&quot;family&quot;:&quot;Rifai&quot;,&quot;given&quot;:&quot;B&quot;,&quot;parse-names&quot;:false,&quot;dropping-particle&quot;:&quot;&quot;,&quot;non-dropping-particle&quot;:&quot;&quot;},{&quot;family&quot;:&quot;...&quot;,&quot;given&quot;:&quot;&quot;,&quot;parse-names&quot;:false,&quot;dropping-particle&quot;:&quot;&quot;,&quot;non-dropping-particle&quot;:&quot;&quot;}],&quot;URL&quot;:&quot;https://penerbit.brin.go.id/press/catalog/book/576&quot;,&quot;issued&quot;:{&quot;date-parts&quot;:[[2023]]},&quot;abstract&quot;:&quot;Substansi dari naskah kerja ini esensinya untuk menjawab pertanyaan pokok: bagaimana tingkat kesiapan IMK dalam mengadopsi teknologi maju berbasis digital adalam rangka …&quot;,&quot;publisher&quot;:&quot;penerbit.brin.go.id&quot;,&quot;container-title-short&quot;:&quot;&quot;},&quot;isTemporary&quot;:false},{&quot;id&quot;:&quot;3bcd06c7-c0e5-3e46-b1c0-82bcb29b8d75&quot;,&quot;itemData&quot;:{&quot;type&quot;:&quot;article-journal&quot;,&quot;id&quot;:&quot;3bcd06c7-c0e5-3e46-b1c0-82bcb29b8d75&quot;,&quot;title&quot;:&quot;STRATEGI PENGEMBANGAN DIRI: INOVASI DUNIA PENDIDIKAN INDONESIA-SEBUAH REVIEW LITERASI&quot;,&quot;author&quot;:[{&quot;family&quot;:&quot;Suherman&quot;,&quot;given&quot;:&quot;A&quot;,&quot;parse-names&quot;:false,&quot;dropping-particle&quot;:&quot;&quot;,&quot;non-dropping-particle&quot;:&quot;&quot;},{&quot;family&quot;:&quot;Yuhana&quot;,&quot;given&quot;:&quot;Y&quot;,&quot;parse-names&quot;:false,&quot;dropping-particle&quot;:&quot;&quot;,&quot;non-dropping-particle&quot;:&quot;&quot;},{&quot;family&quot;:&quot;Fathurrohman&quot;,&quot;given&quot;:&quot;M&quot;,&quot;parse-names&quot;:false,&quot;dropping-particle&quot;:&quot;&quot;,&quot;non-dropping-particle&quot;:&quot;&quot;},{&quot;family&quot;:&quot;...&quot;,&quot;given&quot;:&quot;&quot;,&quot;parse-names&quot;:false,&quot;dropping-particle&quot;:&quot;&quot;,&quot;non-dropping-particle&quot;:&quot;&quot;}],&quot;container-title&quot;:&quot;BUANA …&quot;,&quot;URL&quot;:&quot;https://journal.ubpkarawang.ac.id/index.php/BuanaIlmu/article/view/6007&quot;,&quot;issued&quot;:{&quot;date-parts&quot;:[[2023]]},&quot;abstract&quot;:&quot;… mengidentifikasi dan menganalisis strategi pengembangan diri dalam konteks inovasi dunia pendidikan di Indonesia. Review literatur ini menjelaskan konsep pengembangan diri yang …&quot;,&quot;publisher&quot;:&quot;journal.ubpkarawang.ac.id&quot;,&quot;container-title-short&quot;:&quot;&quot;},&quot;isTemporary&quot;:false}]},{&quot;citationID&quot;:&quot;MENDELEY_CITATION_7fc2a107-b054-4655-a23c-0a0aa886e649&quot;,&quot;properties&quot;:{&quot;noteIndex&quot;:0},&quot;isEdited&quot;:false,&quot;manualOverride&quot;:{&quot;isManuallyOverridden&quot;:false,&quot;citeprocText&quot;:&quot;(Abdurohim, 2023; Baidowi et al., 2023; Indra et al., 2023)&quot;,&quot;manualOverrideText&quot;:&quot;&quot;},&quot;citationTag&quot;:&quot;MENDELEY_CITATION_v3_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&quot;,&quot;citationItems&quot;:[{&quot;id&quot;:&quot;33eebd98-0f35-3a6a-a3d8-a16c7abbf779&quot;,&quot;itemData&quot;:{&quot;type&quot;:&quot;book&quot;,&quot;id&quot;:&quot;33eebd98-0f35-3a6a-a3d8-a16c7abbf779&quot;,&quot;title&quot;:&quot;PENGEMBANGAN KREATIVITAS DAN INOVASI (Jenis, Proses, Pendekatan, Teknik, dan Strategi)&quot;,&quot;author&quot;:[{&quot;family&quot;:&quot;Abdurohim&quot;,&quot;given&quot;:&quot;D&quot;,&quot;parse-names&quot;:false,&quot;dropping-particle&quot;:&quot;&quot;,&quot;non-dropping-particle&quot;:&quot;&quot;}],&quot;URL&quot;:&quot;http://repository.unpas.ac.id/67502/&quot;,&quot;issued&quot;:{&quot;date-parts&quot;:[[2023]]},&quot;abstract&quot;:&quot;… Inovasi Sosial &amp;Profil Perusahaan Dalam Program Inovasi … Thinking Sebagai Strategi Pengembangan Kreativitas dan Inovasi. … referensi dalam pengembangan Kreativitas &amp;Inovasi. …&quot;,&quot;publisher&quot;:&quot;repository.unpas.ac.id&quot;,&quot;container-title-short&quot;:&quot;&quot;},&quot;isTemporary&quot;:false},{&quot;id&quot;:&quot;d6002025-ade8-308d-a0b2-3f7abb7dda80&quot;,&quot;itemData&quot;:{&quot;type&quot;:&quot;article-journal&quot;,&quot;id&quot;:&quot;d6002025-ade8-308d-a0b2-3f7abb7dda80&quot;,&quot;title&quot;:&quot;PEMANFAATAN INOVASI DAN KREATIFITAS SEBAGAI STRATEGI PENGEMBANGAN BISNIS KULINER DI DESA SIPANGAN BOLON KABUPATEN SIMALUNGUN&quot;,&quot;author&quot;:[{&quot;family&quot;:&quot;Indra&quot;,&quot;given&quot;:&quot;R&quot;,&quot;parse-names&quot;:false,&quot;dropping-particle&quot;:&quot;&quot;,&quot;non-dropping-particle&quot;:&quot;&quot;},{&quot;family&quot;:&quot;Zulfan&quot;,&quot;given&quot;:&quot;M&quot;,&quot;parse-names&quot;:false,&quot;dropping-particle&quot;:&quot;&quot;,&quot;non-dropping-particle&quot;:&quot;&quot;},{&quot;family&quot;:&quot;Sitepu&quot;,&quot;given&quot;:&quot;M R&quot;,&quot;parse-names&quot;:false,&quot;dropping-particle&quot;:&quot;&quot;,&quot;non-dropping-particle&quot;:&quot;&quot;}],&quot;container-title&quot;:&quot;Jurnal Darma Agung&quot;,&quot;URL&quot;:&quot;http://jurnal.darmaagung.ac.id/index.php/jurnaluda/article/view/3864&quot;,&quot;issued&quot;:{&quot;date-parts&quot;:[[2023]]},&quot;abstract&quot;:&quot;… inovasi dalam bisnis kuliner online, dengan nilai rata-rata 3,61 dan persentase 72%. Namun, perlu diperhatikan bahwa inovasi … pertumbuhan inovasi sebagai strategi bisnis kuliner …&quot;,&quot;publisher&quot;:&quot;jurnal.darmaagung.ac.id&quot;,&quot;container-title-short&quot;:&quot;&quot;},&quot;isTemporary&quot;:false},{&quot;id&quot;:&quot;e3466082-157a-3d90-b87f-d58853e07ab5&quot;,&quot;itemData&quot;:{&quot;type&quot;:&quot;article-journal&quot;,&quot;id&quot;:&quot;e3466082-157a-3d90-b87f-d58853e07ab5&quot;,&quot;title&quot;:&quot;Strategi Pengembangan Program Studi Komunikasi Penyiaran Islam Melalui Inovasi Kurikulum&quot;,&quot;author&quot;:[{&quot;family&quot;:&quot;Baidowi&quot;,&quot;given&quot;:&quot;A&quot;,&quot;parse-names&quot;:false,&quot;dropping-particle&quot;:&quot;&quot;,&quot;non-dropping-particle&quot;:&quot;&quot;},{&quot;family&quot;:&quot;Mujahidin&quot;,&quot;given&quot;:&quot;I&quot;,&quot;parse-names&quot;:false,&quot;dropping-particle&quot;:&quot;&quot;,&quot;non-dropping-particle&quot;:&quot;&quot;},{&quot;family&quot;:&quot;Riadi&quot;,&quot;given&quot;:&quot;A&quot;,&quot;parse-names&quot;:false,&quot;dropping-particle&quot;:&quot;&quot;,&quot;non-dropping-particle&quot;:&quot;&quot;}],&quot;container-title&quot;:&quot;Syiar: Jurnal Komunikasi …&quot;,&quot;URL&quot;:&quot;https://jurnal.staithawalib.ac.id/index.php/syiar/article/view/270&quot;,&quot;issued&quot;:{&quot;date-parts&quot;:[[2023]]},&quot;abstract&quot;:&quot;Tujuan penelitian untuk menjelaskan tentang strategi pengembangan program studi komunikasi penyiaran Islam. Metode penelitian dengan kualitatif melalui studi pustaka. Teknik …&quot;,&quot;publisher&quot;:&quot;jurnal.staithawalib.ac.id&quot;,&quot;container-title-short&quot;:&quot;&quot;},&quot;isTemporary&quot;:false}]},{&quot;citationID&quot;:&quot;MENDELEY_CITATION_46b14deb-5ff9-40da-aed9-7f1e5cb489a5&quot;,&quot;properties&quot;:{&quot;noteIndex&quot;:0},&quot;isEdited&quot;:false,&quot;manualOverride&quot;:{&quot;isManuallyOverridden&quot;:false,&quot;citeprocText&quot;:&quot;(Anggraeni et al., 2023; Santoso, 2023; Wahyudi et al., 2022)&quot;,&quot;manualOverrideText&quot;:&quot;&quot;},&quot;citationTag&quot;:&quot;MENDELEY_CITATION_v3_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&quot;,&quot;citationItems&quot;:[{&quot;id&quot;:&quot;864dc056-4814-3064-b126-73fc4f701b14&quot;,&quot;itemData&quot;:{&quot;type&quot;:&quot;book&quot;,&quot;id&quot;:&quot;864dc056-4814-3064-b126-73fc4f701b14&quot;,&quot;title&quot;:&quot;Analisis Strategi Pengembangan Inovasi Bisnis Pada Testing, Inspection, &amp;Certification Company&quot;,&quot;author&quot;:[{&quot;family&quot;:&quot;Santoso&quot;,&quot;given&quot;:&quot;A&quot;,&quot;parse-names&quot;:false,&quot;dropping-particle&quot;:&quot;&quot;,&quot;non-dropping-particle&quot;:&quot;&quot;}],&quot;URL&quot;:&quot;https://repository.its.ac.id/97364/&quot;,&quot;issued&quot;:{&quot;date-parts&quot;:[[2023]]},&quot;abstract&quot;:&quot;… Penelitian ini ditujukan untuk memformulasikan strategi pengembangan inovasi bisnis … strategi pengembangan inovasi bisnis bagi BKI. Penelitian ini menghasilkan prioritas strategi …&quot;,&quot;publisher&quot;:&quot;repository.its.ac.id&quot;,&quot;container-title-short&quot;:&quot;&quot;},&quot;isTemporary&quot;:false},{&quot;id&quot;:&quot;a9325b11-0ab2-3852-bd29-bdbabccb9c5e&quot;,&quot;itemData&quot;:{&quot;type&quot;:&quot;article-journal&quot;,&quot;id&quot;:&quot;a9325b11-0ab2-3852-bd29-bdbabccb9c5e&quot;,&quot;title&quot;:&quot;STRATEGI PENGEMBANGAN INOVASI DAN TEKNOLOGI DALAM RANGKA MENINGKATKAN PRODUKTIVITAS UMKM PASCA PANDEMI&quot;,&quot;author&quot;:[{&quot;family&quot;:&quot;Anggraeni&quot;,&quot;given&quot;:&quot;D&quot;,&quot;parse-names&quot;:false,&quot;dropping-particle&quot;:&quot;&quot;,&quot;non-dropping-particle&quot;:&quot;&quot;},{&quot;family&quot;:&quot;Christanti&quot;,&quot;given&quot;:&quot;S A&quot;,&quot;parse-names&quot;:false,&quot;dropping-particle&quot;:&quot;&quot;,&quot;non-dropping-particle&quot;:&quot;&quot;},{&quot;family&quot;:&quot;Sirait&quot;,&quot;given&quot;:&quot;H&quot;,&quot;parse-names&quot;:false,&quot;dropping-particle&quot;:&quot;&quot;,&quot;non-dropping-particle&quot;:&quot;&quot;},{&quot;family&quot;:&quot;...&quot;,&quot;given&quot;:&quot;&quot;,&quot;parse-names&quot;:false,&quot;dropping-particle&quot;:&quot;&quot;,&quot;non-dropping-particle&quot;:&quot;&quot;}],&quot;container-title&quot;:&quot;J-ABDI: Jurnal …&quot;,&quot;URL&quot;:&quot;https://bajangjournal.com/index.php/J-ABDI/article/view/5133&quot;,&quot;issued&quot;:{&quot;date-parts&quot;:[[2023]]},&quot;abstract&quot;:&quot;Sebagai pelaku UMKM harus dapat bertahan di kondisi pasca pandemi dengan mengembangkan inovasi dan mengaplikasikan bisnisnya menggunakan teknologi guna mencapai …&quot;,&quot;publisher&quot;:&quot;bajangjournal.com&quot;,&quot;container-title-short&quot;:&quot;&quot;},&quot;isTemporary&quot;:false},{&quot;id&quot;:&quot;a72e9e21-060e-34aa-9f7e-f4c8d91019f5&quot;,&quot;itemData&quot;:{&quot;type&quot;:&quot;article-journal&quot;,&quot;id&quot;:&quot;a72e9e21-060e-34aa-9f7e-f4c8d91019f5&quot;,&quot;title&quot;:&quot;Strategi Inovasi Sebagai Upaya Pengembangan Usaha Frozen Food di Masa Pandemi&quot;,&quot;author&quot;:[{&quot;family&quot;:&quot;Wahyudi&quot;,&quot;given&quot;:&quot;R S&quot;,&quot;parse-names&quot;:false,&quot;dropping-particle&quot;:&quot;&quot;,&quot;non-dropping-particle&quot;:&quot;&quot;},{&quot;family&quot;:&quot;Mentari&quot;,&quot;given&quot;:&quot;G C&quot;,&quot;parse-names&quot;:false,&quot;dropping-particle&quot;:&quot;&quot;,&quot;non-dropping-particle&quot;:&quot;&quot;},{&quot;family&quot;:&quot;Kustiningsih&quot;,&quot;given&quot;:&quot;N&quot;,&quot;parse-names&quot;:false,&quot;dropping-particle&quot;:&quot;&quot;,&quot;non-dropping-particle&quot;:&quot;&quot;}],&quot;container-title&quot;:&quot;Journal of Law …&quot;,&quot;URL&quot;:&quot;http://jurnalku.org/index.php/jolas/article/view/90&quot;,&quot;issued&quot;:{&quot;date-parts&quot;:[[2022]]},&quot;abstract&quot;:&quot;… Penentuan strategi yang digunakan pada penelitian ini yaitu … formulasi strategi yang akhirnya menghasilkan alternatif strategi prioritas. Hasil penelitian ini menunjukkan bahwa strategi …&quot;,&quot;publisher&quot;:&quot;jurnalku.org&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F934-862D-4915-8BE5-08CA9553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4130</Words>
  <Characters>23547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Arina Swandani</dc:creator>
  <cp:keywords/>
  <dc:description/>
  <cp:lastModifiedBy>Arina Swandani</cp:lastModifiedBy>
  <cp:revision>7</cp:revision>
  <dcterms:created xsi:type="dcterms:W3CDTF">2024-01-17T04:37:00Z</dcterms:created>
  <dcterms:modified xsi:type="dcterms:W3CDTF">2024-01-18T04:39:00Z</dcterms:modified>
</cp:coreProperties>
</file>