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85BC2" w14:textId="5E696340" w:rsidR="005E2CBA" w:rsidRPr="003C7EA7" w:rsidRDefault="00D6216C" w:rsidP="00A8744A">
      <w:pPr>
        <w:spacing w:after="0" w:line="360" w:lineRule="auto"/>
        <w:jc w:val="center"/>
        <w:rPr>
          <w:rFonts w:ascii="Times New Roman" w:hAnsi="Times New Roman" w:cs="Times New Roman"/>
          <w:b/>
          <w:bCs/>
          <w:sz w:val="24"/>
          <w:szCs w:val="24"/>
        </w:rPr>
      </w:pPr>
      <w:r w:rsidRPr="003C7EA7">
        <w:rPr>
          <w:rFonts w:ascii="Times New Roman" w:hAnsi="Times New Roman" w:cs="Times New Roman"/>
          <w:b/>
          <w:bCs/>
          <w:sz w:val="24"/>
          <w:szCs w:val="24"/>
        </w:rPr>
        <w:t xml:space="preserve">PENINGKATAN PELAYANAN ADMINISTRASI KEPENDUDUKAN: INOVASI </w:t>
      </w:r>
      <w:r w:rsidR="005E2CBA" w:rsidRPr="003C7EA7">
        <w:rPr>
          <w:rFonts w:ascii="Times New Roman" w:hAnsi="Times New Roman" w:cs="Times New Roman"/>
          <w:b/>
          <w:bCs/>
          <w:sz w:val="24"/>
          <w:szCs w:val="24"/>
        </w:rPr>
        <w:t>KADO PERNIKAHAN (KONI) DAN SWEET 17</w:t>
      </w:r>
      <w:r w:rsidRPr="003C7EA7">
        <w:rPr>
          <w:rFonts w:ascii="Times New Roman" w:hAnsi="Times New Roman" w:cs="Times New Roman"/>
          <w:b/>
          <w:bCs/>
          <w:sz w:val="24"/>
          <w:szCs w:val="24"/>
        </w:rPr>
        <w:t xml:space="preserve"> DI KECAMATAN CEPOGO BOYOLALI</w:t>
      </w:r>
    </w:p>
    <w:p w14:paraId="2C27C05C" w14:textId="77777777" w:rsidR="009967A8" w:rsidRPr="003C7EA7" w:rsidRDefault="009967A8" w:rsidP="00A8744A">
      <w:pPr>
        <w:spacing w:after="0" w:line="360" w:lineRule="auto"/>
        <w:jc w:val="center"/>
        <w:rPr>
          <w:rFonts w:ascii="Times New Roman" w:hAnsi="Times New Roman" w:cs="Times New Roman"/>
          <w:b/>
          <w:bCs/>
          <w:sz w:val="24"/>
          <w:szCs w:val="24"/>
        </w:rPr>
      </w:pPr>
    </w:p>
    <w:p w14:paraId="70F1B8A1" w14:textId="354086EB" w:rsidR="000B2154" w:rsidRPr="003C7EA7" w:rsidRDefault="00860DD9" w:rsidP="00A8744A">
      <w:pPr>
        <w:spacing w:after="0" w:line="360" w:lineRule="auto"/>
        <w:jc w:val="center"/>
        <w:rPr>
          <w:rFonts w:ascii="Times New Roman" w:hAnsi="Times New Roman" w:cs="Times New Roman"/>
          <w:b/>
          <w:bCs/>
          <w:sz w:val="24"/>
          <w:szCs w:val="24"/>
        </w:rPr>
      </w:pPr>
      <w:r w:rsidRPr="00860DD9">
        <w:rPr>
          <w:rFonts w:ascii="Times New Roman" w:hAnsi="Times New Roman" w:cs="Times New Roman"/>
          <w:b/>
          <w:bCs/>
          <w:sz w:val="24"/>
          <w:szCs w:val="24"/>
        </w:rPr>
        <w:t>Muhammad Isak</w:t>
      </w:r>
    </w:p>
    <w:p w14:paraId="100EAF86" w14:textId="51F0AECB" w:rsidR="009967A8" w:rsidRDefault="00860DD9" w:rsidP="00A8744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Kantor </w:t>
      </w:r>
      <w:r w:rsidRPr="00860DD9">
        <w:rPr>
          <w:rFonts w:ascii="Times New Roman" w:hAnsi="Times New Roman" w:cs="Times New Roman"/>
          <w:sz w:val="24"/>
          <w:szCs w:val="24"/>
        </w:rPr>
        <w:t>Kecamatan Cepogo</w:t>
      </w:r>
    </w:p>
    <w:p w14:paraId="196E7A04" w14:textId="77777777" w:rsidR="00860DD9" w:rsidRPr="003C7EA7" w:rsidRDefault="00860DD9" w:rsidP="00A8744A">
      <w:pPr>
        <w:spacing w:after="0" w:line="360" w:lineRule="auto"/>
        <w:jc w:val="center"/>
        <w:rPr>
          <w:rFonts w:ascii="Times New Roman" w:hAnsi="Times New Roman" w:cs="Times New Roman"/>
          <w:sz w:val="24"/>
          <w:szCs w:val="24"/>
        </w:rPr>
      </w:pPr>
    </w:p>
    <w:p w14:paraId="64087B6D" w14:textId="20819B12" w:rsidR="000B2154" w:rsidRPr="00B8325E" w:rsidRDefault="000B2154" w:rsidP="00B8325E">
      <w:pPr>
        <w:spacing w:after="0" w:line="360" w:lineRule="auto"/>
        <w:jc w:val="center"/>
        <w:rPr>
          <w:rFonts w:ascii="Times New Roman" w:hAnsi="Times New Roman" w:cs="Times New Roman"/>
          <w:b/>
          <w:bCs/>
          <w:sz w:val="24"/>
          <w:szCs w:val="24"/>
        </w:rPr>
      </w:pPr>
      <w:r w:rsidRPr="00B8325E">
        <w:rPr>
          <w:rFonts w:ascii="Times New Roman" w:hAnsi="Times New Roman" w:cs="Times New Roman"/>
          <w:b/>
          <w:bCs/>
          <w:sz w:val="24"/>
          <w:szCs w:val="24"/>
        </w:rPr>
        <w:t>Abstrak</w:t>
      </w:r>
    </w:p>
    <w:p w14:paraId="708779EF" w14:textId="54AA9E57" w:rsidR="005E2CBA" w:rsidRPr="003C7EA7" w:rsidRDefault="005E2CBA" w:rsidP="00A8744A">
      <w:p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Salah satu bentuk pelayanan publik di Indonesia adalah pelayanan administrasi seperti pelayanan penerbitan akte kelahiran, akte kematian, pencatatan perkawinan, d</w:t>
      </w:r>
      <w:r w:rsidR="00B8325E">
        <w:rPr>
          <w:rFonts w:ascii="Times New Roman" w:hAnsi="Times New Roman" w:cs="Times New Roman"/>
          <w:sz w:val="24"/>
          <w:szCs w:val="24"/>
        </w:rPr>
        <w:t xml:space="preserve">an </w:t>
      </w:r>
      <w:r w:rsidRPr="003C7EA7">
        <w:rPr>
          <w:rFonts w:ascii="Times New Roman" w:hAnsi="Times New Roman" w:cs="Times New Roman"/>
          <w:sz w:val="24"/>
          <w:szCs w:val="24"/>
        </w:rPr>
        <w:t>l</w:t>
      </w:r>
      <w:r w:rsidR="00B8325E">
        <w:rPr>
          <w:rFonts w:ascii="Times New Roman" w:hAnsi="Times New Roman" w:cs="Times New Roman"/>
          <w:sz w:val="24"/>
          <w:szCs w:val="24"/>
        </w:rPr>
        <w:t>ain-</w:t>
      </w:r>
      <w:r w:rsidRPr="003C7EA7">
        <w:rPr>
          <w:rFonts w:ascii="Times New Roman" w:hAnsi="Times New Roman" w:cs="Times New Roman"/>
          <w:sz w:val="24"/>
          <w:szCs w:val="24"/>
        </w:rPr>
        <w:t>l</w:t>
      </w:r>
      <w:r w:rsidR="00B8325E">
        <w:rPr>
          <w:rFonts w:ascii="Times New Roman" w:hAnsi="Times New Roman" w:cs="Times New Roman"/>
          <w:sz w:val="24"/>
          <w:szCs w:val="24"/>
        </w:rPr>
        <w:t>ain</w:t>
      </w:r>
      <w:r w:rsidRPr="003C7EA7">
        <w:rPr>
          <w:rFonts w:ascii="Times New Roman" w:hAnsi="Times New Roman" w:cs="Times New Roman"/>
          <w:sz w:val="24"/>
          <w:szCs w:val="24"/>
        </w:rPr>
        <w:t xml:space="preserve">.  </w:t>
      </w:r>
      <w:r w:rsidR="00B8325E" w:rsidRPr="003C7EA7">
        <w:rPr>
          <w:rFonts w:ascii="Times New Roman" w:hAnsi="Times New Roman" w:cs="Times New Roman"/>
          <w:sz w:val="24"/>
          <w:szCs w:val="24"/>
        </w:rPr>
        <w:t>Pada</w:t>
      </w:r>
      <w:r w:rsidR="00B8325E">
        <w:rPr>
          <w:rFonts w:ascii="Times New Roman" w:hAnsi="Times New Roman" w:cs="Times New Roman"/>
          <w:sz w:val="24"/>
          <w:szCs w:val="24"/>
        </w:rPr>
        <w:t xml:space="preserve"> </w:t>
      </w:r>
      <w:r w:rsidR="00B8325E" w:rsidRPr="003C7EA7">
        <w:rPr>
          <w:rFonts w:ascii="Times New Roman" w:hAnsi="Times New Roman" w:cs="Times New Roman"/>
          <w:sz w:val="24"/>
          <w:szCs w:val="24"/>
        </w:rPr>
        <w:t>kenyataannya pelayanan publik di Kecamatan Cepogo belum sepenuhnya lengkap sesuai dengan tujuan yang di inginkan dalam pelayanan administrasi kependudukan</w:t>
      </w:r>
      <w:r w:rsidR="00B8325E">
        <w:rPr>
          <w:rFonts w:ascii="Times New Roman" w:hAnsi="Times New Roman" w:cs="Times New Roman"/>
          <w:sz w:val="24"/>
          <w:szCs w:val="24"/>
        </w:rPr>
        <w:t>.</w:t>
      </w:r>
      <w:r w:rsidR="00B8325E" w:rsidRPr="003C7EA7">
        <w:rPr>
          <w:rFonts w:ascii="Times New Roman" w:hAnsi="Times New Roman" w:cs="Times New Roman"/>
          <w:sz w:val="24"/>
          <w:szCs w:val="24"/>
        </w:rPr>
        <w:t xml:space="preserve"> </w:t>
      </w:r>
      <w:r w:rsidRPr="003C7EA7">
        <w:rPr>
          <w:rFonts w:ascii="Times New Roman" w:hAnsi="Times New Roman" w:cs="Times New Roman"/>
          <w:sz w:val="24"/>
          <w:szCs w:val="24"/>
        </w:rPr>
        <w:t>Dalam rangka peningkatan pelayanan publik yang lebih baik, Kecamatan Cepogo Kabupaten Boyolali me</w:t>
      </w:r>
      <w:r w:rsidR="00B8325E">
        <w:rPr>
          <w:rFonts w:ascii="Times New Roman" w:hAnsi="Times New Roman" w:cs="Times New Roman"/>
          <w:sz w:val="24"/>
          <w:szCs w:val="24"/>
        </w:rPr>
        <w:t xml:space="preserve">ngusulkan </w:t>
      </w:r>
      <w:r w:rsidRPr="003C7EA7">
        <w:rPr>
          <w:rFonts w:ascii="Times New Roman" w:hAnsi="Times New Roman" w:cs="Times New Roman"/>
          <w:sz w:val="24"/>
          <w:szCs w:val="24"/>
        </w:rPr>
        <w:t xml:space="preserve">inovasi pelayanan publik yang diberi nama “Inovasi Pelayanan Publik Kado </w:t>
      </w:r>
      <w:proofErr w:type="gramStart"/>
      <w:r w:rsidRPr="003C7EA7">
        <w:rPr>
          <w:rFonts w:ascii="Times New Roman" w:hAnsi="Times New Roman" w:cs="Times New Roman"/>
          <w:sz w:val="24"/>
          <w:szCs w:val="24"/>
        </w:rPr>
        <w:t>Pernikahan  (</w:t>
      </w:r>
      <w:proofErr w:type="gramEnd"/>
      <w:r w:rsidRPr="003C7EA7">
        <w:rPr>
          <w:rFonts w:ascii="Times New Roman" w:hAnsi="Times New Roman" w:cs="Times New Roman"/>
          <w:sz w:val="24"/>
          <w:szCs w:val="24"/>
        </w:rPr>
        <w:t>KONI) dan Sweet 17”. Maksud dari inovasi pelayanan publik dalam bentuk kado pernikahan dan sweet 17 adalah sebagai langkah dalam meningkatkan kualitas pelayanan publik di wilayah Kecamatan Cepogo. Hasil yang diharapkan pada inovasi pelayanan publik dalam bentuk kado pernikahan adalah dokumen administrasi kependudukan berupa kartu keluarga kedua orang tua mempelai, kartu keluarga mempelai yang sudah terpisah dengan oaring tuanya, dan kartu tanda penduduk kedua mempelai dengan status telah menikah, dan hasil yang diharapkan pada inovasi pelayanan publik berupa sweet 17 terbuatnya kartu penduduk yang pertama bagi anak berusia 17 tahun dengan mudah dan cepat. Guna meningkatkan kualitas pelayanan publik tersebut perlu dukungan berbagai pihak, perlu meningkatkan kompetensi SDM yang ada di Kecamatan dan perlu peningkatan sarana elektronik dalam percepatan program inovasi yang akan dilaksanakan sesuai dengan mekanisme dan prosedur pelayanan.</w:t>
      </w:r>
    </w:p>
    <w:p w14:paraId="1845077A" w14:textId="265F699B" w:rsidR="000B2154" w:rsidRPr="003C7EA7" w:rsidRDefault="000B2154" w:rsidP="00A8744A">
      <w:pPr>
        <w:spacing w:after="0" w:line="360" w:lineRule="auto"/>
        <w:jc w:val="both"/>
        <w:rPr>
          <w:rFonts w:ascii="Times New Roman" w:hAnsi="Times New Roman" w:cs="Times New Roman"/>
          <w:i/>
          <w:iCs/>
          <w:sz w:val="24"/>
          <w:szCs w:val="24"/>
        </w:rPr>
      </w:pPr>
      <w:r w:rsidRPr="003C7EA7">
        <w:rPr>
          <w:rFonts w:ascii="Times New Roman" w:hAnsi="Times New Roman" w:cs="Times New Roman"/>
          <w:i/>
          <w:iCs/>
          <w:sz w:val="24"/>
          <w:szCs w:val="24"/>
        </w:rPr>
        <w:t>Kata Kunci:</w:t>
      </w:r>
      <w:r w:rsidR="005E2CBA" w:rsidRPr="003C7EA7">
        <w:rPr>
          <w:rFonts w:ascii="Times New Roman" w:hAnsi="Times New Roman" w:cs="Times New Roman"/>
          <w:sz w:val="24"/>
          <w:szCs w:val="24"/>
        </w:rPr>
        <w:t xml:space="preserve"> </w:t>
      </w:r>
      <w:r w:rsidR="005E2CBA" w:rsidRPr="003C7EA7">
        <w:rPr>
          <w:rFonts w:ascii="Times New Roman" w:hAnsi="Times New Roman" w:cs="Times New Roman"/>
          <w:i/>
          <w:iCs/>
          <w:sz w:val="24"/>
          <w:szCs w:val="24"/>
        </w:rPr>
        <w:t>Kualitas pelayanan publik,</w:t>
      </w:r>
      <w:r w:rsidR="00B8325E">
        <w:rPr>
          <w:rFonts w:ascii="Times New Roman" w:hAnsi="Times New Roman" w:cs="Times New Roman"/>
          <w:i/>
          <w:iCs/>
          <w:sz w:val="24"/>
          <w:szCs w:val="24"/>
        </w:rPr>
        <w:t xml:space="preserve"> Administrasi Kependudukan, Inovasi, </w:t>
      </w:r>
      <w:r w:rsidR="005E2CBA" w:rsidRPr="003C7EA7">
        <w:rPr>
          <w:rFonts w:ascii="Times New Roman" w:hAnsi="Times New Roman" w:cs="Times New Roman"/>
          <w:i/>
          <w:iCs/>
          <w:sz w:val="24"/>
          <w:szCs w:val="24"/>
        </w:rPr>
        <w:t>Kado pernikahan</w:t>
      </w:r>
      <w:r w:rsidR="00B8325E">
        <w:rPr>
          <w:rFonts w:ascii="Times New Roman" w:hAnsi="Times New Roman" w:cs="Times New Roman"/>
          <w:i/>
          <w:iCs/>
          <w:sz w:val="24"/>
          <w:szCs w:val="24"/>
        </w:rPr>
        <w:t xml:space="preserve"> (KONI)</w:t>
      </w:r>
      <w:r w:rsidR="005E2CBA" w:rsidRPr="003C7EA7">
        <w:rPr>
          <w:rFonts w:ascii="Times New Roman" w:hAnsi="Times New Roman" w:cs="Times New Roman"/>
          <w:i/>
          <w:iCs/>
          <w:sz w:val="24"/>
          <w:szCs w:val="24"/>
        </w:rPr>
        <w:t xml:space="preserve">, </w:t>
      </w:r>
      <w:r w:rsidR="00B8325E">
        <w:rPr>
          <w:rFonts w:ascii="Times New Roman" w:hAnsi="Times New Roman" w:cs="Times New Roman"/>
          <w:i/>
          <w:iCs/>
          <w:sz w:val="24"/>
          <w:szCs w:val="24"/>
        </w:rPr>
        <w:t>Inovasi Sweet 17</w:t>
      </w:r>
      <w:r w:rsidR="005E2CBA" w:rsidRPr="003C7EA7">
        <w:rPr>
          <w:rFonts w:ascii="Times New Roman" w:hAnsi="Times New Roman" w:cs="Times New Roman"/>
          <w:i/>
          <w:iCs/>
          <w:sz w:val="24"/>
          <w:szCs w:val="24"/>
        </w:rPr>
        <w:t>.</w:t>
      </w:r>
    </w:p>
    <w:p w14:paraId="15B3BB36" w14:textId="2B21B466" w:rsidR="000B2154" w:rsidRPr="003C7EA7" w:rsidRDefault="000B2154" w:rsidP="00A8744A">
      <w:pPr>
        <w:spacing w:after="0" w:line="360" w:lineRule="auto"/>
        <w:jc w:val="both"/>
        <w:rPr>
          <w:rFonts w:ascii="Times New Roman" w:hAnsi="Times New Roman" w:cs="Times New Roman"/>
          <w:sz w:val="24"/>
          <w:szCs w:val="24"/>
        </w:rPr>
      </w:pPr>
    </w:p>
    <w:p w14:paraId="47128638" w14:textId="025137D5" w:rsidR="000B2154" w:rsidRPr="003C7EA7" w:rsidRDefault="000B2154" w:rsidP="00A8744A">
      <w:pPr>
        <w:pStyle w:val="Heading1"/>
        <w:spacing w:before="0"/>
        <w:rPr>
          <w:rFonts w:ascii="Times New Roman" w:hAnsi="Times New Roman" w:cs="Times New Roman"/>
          <w:b/>
          <w:bCs/>
          <w:color w:val="auto"/>
          <w:sz w:val="24"/>
          <w:szCs w:val="24"/>
        </w:rPr>
      </w:pPr>
      <w:r w:rsidRPr="003C7EA7">
        <w:rPr>
          <w:rFonts w:ascii="Times New Roman" w:hAnsi="Times New Roman" w:cs="Times New Roman"/>
          <w:b/>
          <w:bCs/>
          <w:color w:val="auto"/>
          <w:sz w:val="24"/>
          <w:szCs w:val="24"/>
        </w:rPr>
        <w:t>PENDAHULUAN</w:t>
      </w:r>
    </w:p>
    <w:p w14:paraId="71AC7B4D" w14:textId="348208D9" w:rsidR="00A5098C" w:rsidRPr="003C7EA7" w:rsidRDefault="00A8744A" w:rsidP="00A5098C">
      <w:pPr>
        <w:spacing w:after="0" w:line="360" w:lineRule="auto"/>
        <w:ind w:firstLine="720"/>
        <w:jc w:val="both"/>
        <w:rPr>
          <w:rFonts w:ascii="Times New Roman" w:hAnsi="Times New Roman" w:cs="Times New Roman"/>
          <w:sz w:val="24"/>
          <w:szCs w:val="24"/>
        </w:rPr>
      </w:pPr>
      <w:r w:rsidRPr="003C7EA7">
        <w:rPr>
          <w:rFonts w:ascii="Times New Roman" w:hAnsi="Times New Roman" w:cs="Times New Roman"/>
          <w:sz w:val="24"/>
          <w:szCs w:val="24"/>
        </w:rPr>
        <w:t xml:space="preserve">Keberadaan motivasi pelayanan publik menarik banyak munculnya </w:t>
      </w:r>
      <w:r w:rsidRPr="003C7EA7">
        <w:rPr>
          <w:rFonts w:ascii="Times New Roman" w:hAnsi="Times New Roman" w:cs="Times New Roman"/>
          <w:i/>
          <w:iCs/>
          <w:sz w:val="24"/>
          <w:szCs w:val="24"/>
        </w:rPr>
        <w:t xml:space="preserve">research </w:t>
      </w:r>
      <w:r w:rsidRPr="003C7EA7">
        <w:rPr>
          <w:rFonts w:ascii="Times New Roman" w:hAnsi="Times New Roman" w:cs="Times New Roman"/>
          <w:sz w:val="24"/>
          <w:szCs w:val="24"/>
        </w:rPr>
        <w:t xml:space="preserve">dan minat praktisi sebagai kontstruksi perilaku yang bermanfaat dan dapat dipergunakan oleh para pemimpin di sektor publik untuk memberikan motivasi, menarik, dan mempertahankan keberadaan karyawan  </w:t>
      </w:r>
      <w:r w:rsidR="00F33471" w:rsidRPr="003C7EA7">
        <w:rPr>
          <w:rFonts w:ascii="Times New Roman" w:hAnsi="Times New Roman" w:cs="Times New Roman"/>
          <w:sz w:val="24"/>
          <w:szCs w:val="24"/>
        </w:rPr>
        <w:fldChar w:fldCharType="begin"/>
      </w:r>
      <w:r w:rsidR="00F33471" w:rsidRPr="003C7EA7">
        <w:rPr>
          <w:rFonts w:ascii="Times New Roman" w:hAnsi="Times New Roman" w:cs="Times New Roman"/>
          <w:sz w:val="24"/>
          <w:szCs w:val="24"/>
        </w:rPr>
        <w:instrText xml:space="preserve"> ADDIN ZOTERO_ITEM CSL_CITATION {"citationID":"1EooxzdH","properties":{"formattedCitation":"(Hameduddin &amp; Engbers, 2022)","plainCitation":"(Hameduddin &amp; Engbers, 2022)","noteIndex":0},"citationItems":[{"id":338,"uris":["http://zotero.org/users/local/RvoeYmWs/items/PECQ99QQ"],"itemData":{"id":338,"type":"article-journal","abstract":"The concept of public service motivation has drawn considerable research and practitioner interest as a useful behavioral construct that public sector leaders can use to motivate, attract, and retain employees. Indeed, Ritz and colleagues (2016) find that among practitioner recommendations mentioned in public service motivation studies, using managerial and leadership practices to inculcate public service motivation is among the most frequently suggested interventions. Although single studies on leadership and public service motivation are important, we know little about how leadership and public service motivation cumulatively influence each other, especially across different national contexts. This study uses the PRISMA protocol (Preferred Reporting Items for Systematic Reviews and Meta-Analysis) to systematically identify patterns in past research to inform researchers and practitioners. In particular, it seeks to 1) provide a descriptive account of the state of leadership and public service motivation, 2) identify patterns of causality between leadership and public service motivation, 3) understand leadership style and its relationship to public service motivational outcomes, and 4) identify any contextual factors moderating leadership and public service motivation research","container-title":"International Public Management Journal","DOI":"10.1080/10967494.2021.1884150","ISSN":"1096-7494","issue":"1","note":"publisher: Routledge\n_eprint: https://doi.org/10.1080/10967494.2021.1884150","page":"86-119","source":"Taylor and Francis+NEJM","title":"Leadership and public service motivation: a systematic synthesis","title-short":"Leadership and public service motivation","volume":"25","author":[{"family":"Hameduddin","given":"Taha"},{"family":"Engbers","given":"Trent"}],"issued":{"date-parts":[["2022",1,2]]}}}],"schema":"https://github.com/citation-style-language/schema/raw/master/csl-citation.json"} </w:instrText>
      </w:r>
      <w:r w:rsidR="00F33471" w:rsidRPr="003C7EA7">
        <w:rPr>
          <w:rFonts w:ascii="Times New Roman" w:hAnsi="Times New Roman" w:cs="Times New Roman"/>
          <w:sz w:val="24"/>
          <w:szCs w:val="24"/>
        </w:rPr>
        <w:fldChar w:fldCharType="separate"/>
      </w:r>
      <w:r w:rsidR="00F33471" w:rsidRPr="003C7EA7">
        <w:rPr>
          <w:rFonts w:ascii="Times New Roman" w:hAnsi="Times New Roman" w:cs="Times New Roman"/>
          <w:sz w:val="24"/>
          <w:szCs w:val="24"/>
        </w:rPr>
        <w:t>(Hameduddin &amp; Engbers, 2022)</w:t>
      </w:r>
      <w:r w:rsidR="00F33471"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Akan tetapi, meskipun hubungan </w:t>
      </w:r>
      <w:r w:rsidRPr="003C7EA7">
        <w:rPr>
          <w:rFonts w:ascii="Times New Roman" w:hAnsi="Times New Roman" w:cs="Times New Roman"/>
          <w:sz w:val="24"/>
          <w:szCs w:val="24"/>
        </w:rPr>
        <w:lastRenderedPageBreak/>
        <w:t xml:space="preserve">antara motivasi pelayanan publik dengan prestasi kerja mendapatkan banyak perhatian, terdapat pengetahuan terbatas mengenaia mekanisme yang melandasi dampaknya. Motivasi menghasilkan tingkat identifikasi organisasi yang lebih tinggi dan berfokus pada tingkat kinerja pekerjaan yang juga lebih tinggi, sebab pegawai negeri menganggap nasib dan hasil organisasi sebagai milik mereka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{"citationID":"FWyEfuKY","properties":{"formattedCitation":"(Miao et al., 2019)","plainCitation":"(Miao et al., 2019)","noteIndex":0},"citationItems":[{"id":341,"uris":["http://zotero.org/users/local/RvoeYmWs/items/FXEECBBT"],"itemData":{"id":341,"type":"article-journal","abstract":"Although the association between public service motivation (PSM) and job performance has received increased attention, there is limited knowledge of the mechanisms underlying its effects. Utilizing data from Chinese civil servants and their supervisors, the authors found that PSM results in higher levels of organizational identification and leads to higher levels of job performance because civil servants perceive the organization’s fate and results as their own.IMPACTOur study demonstrates that organizational identification is a key mechanism that explains how public service motivation (PSM) leads to higher levels of performance. To improve performance, public agencies should create an environment that helps employees identify with the organization, for example by highlighting the distinct services that the organization provides for the public and by establishing socialization practices for newcomers.","container-title":"Public Money &amp; Management","DOI":"10.1080/09540962.2018.1556004","ISSN":"0954-0962","issue":"2","note":"publisher: Routledge\n_eprint: https://doi.org/10.1080/09540962.2018.1556004","page":"77-85","source":"Taylor and Francis+NEJM","title":"Public service motivation and performance: The role of organizational identification","title-short":"Public service motivation and performance","volume":"39","author":[{"family":"Miao","given":"Qing"},{"family":"Eva","given":"Nathan"},{"family":"Newman","given":"Alexander"},{"family":"Schwarz","given":"Gary"}],"issued":{"date-parts":[["2019",2,17]]}}}],"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(Miao et al., 2019)</w:t>
      </w:r>
      <w:r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w:t>
      </w:r>
    </w:p>
    <w:p w14:paraId="687C2751" w14:textId="77777777" w:rsidR="008C2E62" w:rsidRPr="003C7EA7" w:rsidRDefault="008C2E62" w:rsidP="008C2E62">
      <w:pPr>
        <w:spacing w:after="0" w:line="360" w:lineRule="auto"/>
        <w:ind w:firstLine="567"/>
        <w:jc w:val="both"/>
        <w:rPr>
          <w:rFonts w:ascii="Times New Roman" w:hAnsi="Times New Roman" w:cs="Times New Roman"/>
          <w:sz w:val="24"/>
          <w:szCs w:val="24"/>
        </w:rPr>
      </w:pPr>
      <w:r w:rsidRPr="003C7EA7">
        <w:rPr>
          <w:rFonts w:ascii="Times New Roman" w:hAnsi="Times New Roman" w:cs="Times New Roman"/>
          <w:sz w:val="24"/>
          <w:szCs w:val="24"/>
        </w:rPr>
        <w:t xml:space="preserve">Pelayanan Publik (Public Service) merupakan pelayanan yang diberikan kepada masyarakat umum yang menjadi warga negara atau secara sah menjadi penduduk negara yang bersangkutan. Pelayanan publik disediakan oleh penyelenggara pelayanan publik. Penerima pelayanan publik adalah perseorangan atau kelompok yang sedang melakukan pelayanan. Masyarakat merupakan pelanggan dari pelayanan publik, karena masyarakat langsung dapat menilai apakah kualitas pelayanan yang di berikan sudah baik atau masih belum sesuai dengan harapan masyarakat. Kualitas pelayanan memiliki hubungan yang erat dengan kepuasan pelanggan. Kualitas pelayanan memberikan suatu dorongan kepada pelanggan untuk menjalin ikatan hubungan yang kuat dengan pemerintahan. Dalam jangka panjang, pemerintahan dapat meningkatkan kepuasaan pelanggan dimana pemerintah memaksimumkan pengalaman pelanggan yang menyenangkan dan meminimalkan pengalaman pelanggan yang kurang menyenangkan. Kepuasan pelanggan merupakan respon pelanggan terhadap ketidakesuaian antara tingkat kepentingan sebelumnya dengan kinerja aktual yang dirasakannya setelah pemakaian. Kepuasan pelanggan ditentukan oleh kualitas pelayanan yang ditawarkan, sehingga kualitas merupakan prioritas utama bagi pemerintah sebagai tolak ukur keunggulan untuk bersaing. </w:t>
      </w:r>
    </w:p>
    <w:p w14:paraId="5DFE5F35" w14:textId="27187E28" w:rsidR="00A5098C" w:rsidRPr="003C7EA7" w:rsidRDefault="00A5098C" w:rsidP="00A5098C">
      <w:pPr>
        <w:spacing w:after="0" w:line="360" w:lineRule="auto"/>
        <w:ind w:firstLine="720"/>
        <w:jc w:val="both"/>
        <w:rPr>
          <w:rFonts w:ascii="Times New Roman" w:hAnsi="Times New Roman" w:cs="Times New Roman"/>
          <w:sz w:val="24"/>
          <w:szCs w:val="24"/>
        </w:rPr>
      </w:pPr>
      <w:r w:rsidRPr="003C7EA7">
        <w:rPr>
          <w:rFonts w:ascii="Times New Roman" w:hAnsi="Times New Roman" w:cs="Times New Roman"/>
          <w:sz w:val="24"/>
          <w:szCs w:val="24"/>
        </w:rPr>
        <w:t xml:space="preserve">Pada inovasi pelayanan publik, klasifikasi sebagaian berawal dari perspektif sektor swasta dan orientasi internal, dalam hal ini nilai publik dan sifat kolaboratifnya diabaikan. Terdapat dua dimensi untuk mendefinisikan dan mengklasifikasikan inovasi pada organisasi pelayanan publik, yaitu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{"citationID":"vFbOINKO","properties":{"formattedCitation":"(Chen et al., 2020)","plainCitation":"(Chen et al., 2020)","noteIndex":0},"citationItems":[{"id":336,"uris":["http://zotero.org/users/local/RvoeYmWs/items/NQLV823S"],"itemData":{"id":336,"type":"article-journal","abstract":"Existing classifications of public service innovation are largely derived from a private sector perspective and an internal orientation, overlooking their public value and collaborative nature. In this article, we present a typology for defining and classifying innovation in public service organizations that comprises two dimensions: ‘innovation focus’ (three public value creation processes of strategy, capacity and operations), and ‘innovation locus’ (internal and external). Together, these result in six types of innovation: mission, policy, management, partner, service, and citizen. A preliminary assessment is presented. The implications of the typology for understanding public service innovation are discussed.","container-title":"Public Management Review","DOI":"10.1080/14719037.2019.1645874","ISSN":"1471-9037","issue":"11","note":"publisher: Routledge\n_eprint: https://doi.org/10.1080/14719037.2019.1645874","page":"1674-1695","source":"Taylor and Francis+NEJM","title":"Public service innovation: a typology","title-short":"Public service innovation","volume":"22","author":[{"family":"Chen","given":"Jiyao"},{"family":"Walker","given":"Richard M."},{"family":"Sawhney","given":"Mohanbir"}],"issued":{"date-parts":[["2020",11,1]]}}}],"schema":"https://github.com/citation-style-language/schema/raw/master/csl-citation.json"}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(Chen et al., 2020)</w:t>
      </w:r>
      <w:r w:rsidRPr="003C7EA7">
        <w:rPr>
          <w:rFonts w:ascii="Times New Roman" w:hAnsi="Times New Roman" w:cs="Times New Roman"/>
          <w:sz w:val="24"/>
          <w:szCs w:val="24"/>
        </w:rPr>
        <w:fldChar w:fldCharType="end"/>
      </w:r>
      <w:r w:rsidRPr="003C7EA7">
        <w:rPr>
          <w:rFonts w:ascii="Times New Roman" w:hAnsi="Times New Roman" w:cs="Times New Roman"/>
          <w:sz w:val="24"/>
          <w:szCs w:val="24"/>
        </w:rPr>
        <w:t>:</w:t>
      </w:r>
    </w:p>
    <w:p w14:paraId="3B13A71F" w14:textId="0C019786" w:rsidR="00A5098C" w:rsidRPr="003C7EA7" w:rsidRDefault="00A5098C" w:rsidP="00A5098C">
      <w:pPr>
        <w:pStyle w:val="ListParagraph"/>
        <w:numPr>
          <w:ilvl w:val="0"/>
          <w:numId w:val="1"/>
        </w:numPr>
        <w:spacing w:after="0" w:line="360" w:lineRule="auto"/>
        <w:ind w:left="1080"/>
        <w:jc w:val="both"/>
        <w:rPr>
          <w:rFonts w:ascii="Times New Roman" w:hAnsi="Times New Roman" w:cs="Times New Roman"/>
          <w:sz w:val="24"/>
          <w:szCs w:val="24"/>
        </w:rPr>
      </w:pPr>
      <w:r w:rsidRPr="003C7EA7">
        <w:rPr>
          <w:rFonts w:ascii="Times New Roman" w:hAnsi="Times New Roman" w:cs="Times New Roman"/>
          <w:sz w:val="24"/>
          <w:szCs w:val="24"/>
        </w:rPr>
        <w:t>Fokus inovasi, yang merupakan tiga proses penciptaan nilai publik dari strategi, kapasitas, dan operasi; dan</w:t>
      </w:r>
    </w:p>
    <w:p w14:paraId="341E9D3D" w14:textId="727EE36C" w:rsidR="00A5098C" w:rsidRPr="003C7EA7" w:rsidRDefault="00A5098C" w:rsidP="00A5098C">
      <w:pPr>
        <w:pStyle w:val="ListParagraph"/>
        <w:numPr>
          <w:ilvl w:val="0"/>
          <w:numId w:val="1"/>
        </w:numPr>
        <w:spacing w:after="0" w:line="360" w:lineRule="auto"/>
        <w:ind w:left="1080"/>
        <w:jc w:val="both"/>
        <w:rPr>
          <w:rFonts w:ascii="Times New Roman" w:hAnsi="Times New Roman" w:cs="Times New Roman"/>
          <w:sz w:val="24"/>
          <w:szCs w:val="24"/>
        </w:rPr>
      </w:pPr>
      <w:r w:rsidRPr="003C7EA7">
        <w:rPr>
          <w:rFonts w:ascii="Times New Roman" w:hAnsi="Times New Roman" w:cs="Times New Roman"/>
          <w:sz w:val="24"/>
          <w:szCs w:val="24"/>
        </w:rPr>
        <w:t>Lokus inovasi yang merupakan bagian internal dan eksternal.</w:t>
      </w:r>
    </w:p>
    <w:p w14:paraId="08E7A53E" w14:textId="39A3E894" w:rsidR="00A5098C" w:rsidRPr="003C7EA7" w:rsidRDefault="00A5098C" w:rsidP="00A5098C">
      <w:pPr>
        <w:pStyle w:val="ListParagraph"/>
        <w:spacing w:after="0" w:line="360" w:lineRule="auto"/>
        <w:ind w:left="0" w:firstLine="720"/>
        <w:jc w:val="both"/>
        <w:rPr>
          <w:rFonts w:ascii="Times New Roman" w:hAnsi="Times New Roman" w:cs="Times New Roman"/>
          <w:sz w:val="24"/>
          <w:szCs w:val="24"/>
        </w:rPr>
      </w:pPr>
      <w:r w:rsidRPr="003C7EA7">
        <w:rPr>
          <w:rFonts w:ascii="Times New Roman" w:hAnsi="Times New Roman" w:cs="Times New Roman"/>
          <w:sz w:val="24"/>
          <w:szCs w:val="24"/>
        </w:rPr>
        <w:t xml:space="preserve">Dari kedua dimensi tersebut, dihasilkan enam jenis inovasi, yang terdiri dari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{"citationID":"vFbOINKO","properties":{"formattedCitation":"(Chen et al., 2020)","plainCitation":"(Chen et al., 2020)","noteIndex":0},"citationItems":[{"id":336,"uris":["http://zotero.org/users/local/RvoeYmWs/items/NQLV823S"],"itemData":{"id":336,"type":"article-journal","abstract":"Existing classifications of public service innovation are largely derived from a private sector perspective and an internal orientation, overlooking their public value and collaborative nature. In this article, we present a typology for defining and classifying innovation in public service organizations that comprises two dimensions: ‘innovation focus’ (three public value creation processes of strategy, capacity and operations), and ‘innovation locus’ (internal and external). Together, these result in six types of innovation: mission, policy, management, partner, service, and citizen. A preliminary assessment is presented. The implications of the typology for understanding public service innovation are discussed.","container-title":"Public Management Review","DOI":"10.1080/14719037.2019.1645874","ISSN":"1471-9037","issue":"11","note":"publisher: Routledge\n_eprint: https://doi.org/10.1080/14719037.2019.1645874","page":"1674-1695","source":"Taylor and Francis+NEJM","title":"Public service innovation: a typology","title-short":"Public service innovation","volume":"22","author":[{"family":"Chen","given":"Jiyao"},{"family":"Walker","given":"Richard M."},{"family":"Sawhney","given":"Mohanbir"}],"issued":{"date-parts":[["2020",11,1]]}}}],"schema":"https://github.com/citation-style-language/schema/raw/master/csl-citation.json"}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(Chen et al., 2020)</w:t>
      </w:r>
      <w:r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w:t>
      </w:r>
    </w:p>
    <w:p w14:paraId="601E3A06" w14:textId="48E5E790" w:rsidR="00A5098C" w:rsidRPr="003C7EA7" w:rsidRDefault="00A5098C" w:rsidP="00A5098C">
      <w:pPr>
        <w:pStyle w:val="ListParagraph"/>
        <w:numPr>
          <w:ilvl w:val="0"/>
          <w:numId w:val="2"/>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Misi;</w:t>
      </w:r>
    </w:p>
    <w:p w14:paraId="36F14EF6" w14:textId="3CDFA55E" w:rsidR="00A5098C" w:rsidRPr="003C7EA7" w:rsidRDefault="00A5098C" w:rsidP="00A5098C">
      <w:pPr>
        <w:pStyle w:val="ListParagraph"/>
        <w:numPr>
          <w:ilvl w:val="0"/>
          <w:numId w:val="2"/>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Kebijakan;</w:t>
      </w:r>
    </w:p>
    <w:p w14:paraId="6AD7DB11" w14:textId="6D1B6CB4" w:rsidR="00A5098C" w:rsidRPr="003C7EA7" w:rsidRDefault="00A5098C" w:rsidP="00A5098C">
      <w:pPr>
        <w:pStyle w:val="ListParagraph"/>
        <w:numPr>
          <w:ilvl w:val="0"/>
          <w:numId w:val="2"/>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Manajemen;</w:t>
      </w:r>
    </w:p>
    <w:p w14:paraId="5026234F" w14:textId="4301A190" w:rsidR="00A5098C" w:rsidRPr="003C7EA7" w:rsidRDefault="00A5098C" w:rsidP="00A5098C">
      <w:pPr>
        <w:pStyle w:val="ListParagraph"/>
        <w:numPr>
          <w:ilvl w:val="0"/>
          <w:numId w:val="2"/>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Mitra;</w:t>
      </w:r>
    </w:p>
    <w:p w14:paraId="3B56094E" w14:textId="5B55B19C" w:rsidR="00A5098C" w:rsidRPr="003C7EA7" w:rsidRDefault="00A5098C" w:rsidP="00A5098C">
      <w:pPr>
        <w:pStyle w:val="ListParagraph"/>
        <w:numPr>
          <w:ilvl w:val="0"/>
          <w:numId w:val="2"/>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lastRenderedPageBreak/>
        <w:t>Layanan; dan</w:t>
      </w:r>
    </w:p>
    <w:p w14:paraId="018BA2B7" w14:textId="6B845B1B" w:rsidR="00A5098C" w:rsidRPr="003C7EA7" w:rsidRDefault="00A5098C" w:rsidP="00A5098C">
      <w:pPr>
        <w:pStyle w:val="ListParagraph"/>
        <w:numPr>
          <w:ilvl w:val="0"/>
          <w:numId w:val="2"/>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Warga.</w:t>
      </w:r>
    </w:p>
    <w:p w14:paraId="66EBA52F" w14:textId="4E300B52" w:rsidR="00A5098C" w:rsidRPr="003C7EA7" w:rsidRDefault="00A5098C" w:rsidP="00A5098C">
      <w:pPr>
        <w:spacing w:after="0" w:line="360" w:lineRule="auto"/>
        <w:ind w:firstLine="720"/>
        <w:jc w:val="both"/>
        <w:rPr>
          <w:rFonts w:ascii="Times New Roman" w:hAnsi="Times New Roman" w:cs="Times New Roman"/>
          <w:sz w:val="24"/>
          <w:szCs w:val="24"/>
        </w:rPr>
      </w:pPr>
      <w:r w:rsidRPr="003C7EA7">
        <w:rPr>
          <w:rFonts w:ascii="Times New Roman" w:hAnsi="Times New Roman" w:cs="Times New Roman"/>
          <w:sz w:val="24"/>
          <w:szCs w:val="24"/>
        </w:rPr>
        <w:t xml:space="preserve">Pada penelitian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{"citationID":"EenZIjQ1","properties":{"formattedCitation":"(Andhika et al., 2018)","plainCitation":"(Andhika et al., 2018)","noteIndex":0},"citationItems":[{"id":351,"uris":["http://zotero.org/users/local/RvoeYmWs/items/2PV4JIIA"],"itemData":{"id":351,"type":"article-journal","abstract":"This research aims to provide additional qualitative evidence of the logical relationship between governance innovation and public policy in public services in Indonesia with adopting the logic model. The logic model is often not adopting in the formulation of policies that resulted in the implementation of public sector innovation such as cannot show more significant results. Also this model is believed to contribute in planning and evaluation of government programs. Most of this article based on the literature study and direct observation. The study also refers to some cases were chosen deliberately and treated as evidence by using a descriptive qualitative approach for developing an argument and conceptual framework accordingly. This research resulted in some information. First, governance innovation will provide multi-benefits, not only for the government but will involve a range of other institutions. Second, public policy is treated as a formal legal basis to keep programs planning and evaluation. That way this article is expected to contribute to the knowledge development of logical relationships among governance innovation and public policy in the diﬀerent local contexts Indonesia from countries which often becomes a reference in managing public service innovation.","container-title":"Policy &amp; Governance Review","DOI":"10.30589/pgr.v2i2.86","ISSN":"2580-4820","issue":"2","language":"en","note":"number: 2","page":"85-98","source":"iapa.or.id","title":"Logic Model of Governance Innovation and Public Policy in Public Service","volume":"2","author":[{"family":"Andhika","given":"Lesmana Rian"},{"family":"Nurasa","given":"Heru"},{"family":"Karlina","given":"Nina"},{"family":"Candradewini","given":"Candradewini"}],"issued":{"date-parts":[["2018",11,26]]}}}],"schema":"https://github.com/citation-style-language/schema/raw/master/csl-citation.json"}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(Andhika et al., 2018)</w:t>
      </w:r>
      <w:r w:rsidRPr="003C7EA7">
        <w:rPr>
          <w:rFonts w:ascii="Times New Roman" w:hAnsi="Times New Roman" w:cs="Times New Roman"/>
          <w:sz w:val="24"/>
          <w:szCs w:val="24"/>
        </w:rPr>
        <w:fldChar w:fldCharType="end"/>
      </w:r>
      <w:r w:rsidRPr="003C7EA7">
        <w:rPr>
          <w:rFonts w:ascii="Times New Roman" w:hAnsi="Times New Roman" w:cs="Times New Roman"/>
          <w:sz w:val="24"/>
          <w:szCs w:val="24"/>
        </w:rPr>
        <w:t>, disebutkan dua informasi terkait dengan inovasi tata kelola publik atau pemerintahan, yaitu:</w:t>
      </w:r>
    </w:p>
    <w:p w14:paraId="4EA9F988" w14:textId="0ABE8575" w:rsidR="00A5098C" w:rsidRPr="003C7EA7" w:rsidRDefault="00A5098C" w:rsidP="00A5098C">
      <w:pPr>
        <w:pStyle w:val="ListParagraph"/>
        <w:numPr>
          <w:ilvl w:val="0"/>
          <w:numId w:val="3"/>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Inovasi tata kelola akan sangat bermanfaat, bukan hanya untuk pemerintah, tetapi juga bagi institusi atau organisasi lainnya; dan</w:t>
      </w:r>
    </w:p>
    <w:p w14:paraId="4A129692" w14:textId="445C8A25" w:rsidR="00A5098C" w:rsidRPr="003C7EA7" w:rsidRDefault="00A5098C" w:rsidP="00A5098C">
      <w:pPr>
        <w:pStyle w:val="ListParagraph"/>
        <w:numPr>
          <w:ilvl w:val="0"/>
          <w:numId w:val="3"/>
        </w:num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t>Kebijakan publik digunakan sebagai dasar hukum formal guna menjaga perencanaan dan evaluasi sebuah program yang dilaksanakan.</w:t>
      </w:r>
    </w:p>
    <w:p w14:paraId="79C41BD5" w14:textId="01F36CA0" w:rsidR="00A5098C" w:rsidRPr="003C7EA7" w:rsidRDefault="00A5098C" w:rsidP="00402461">
      <w:pPr>
        <w:spacing w:after="0" w:line="360" w:lineRule="auto"/>
        <w:ind w:firstLine="567"/>
        <w:jc w:val="both"/>
        <w:rPr>
          <w:rFonts w:ascii="Times New Roman" w:hAnsi="Times New Roman" w:cs="Times New Roman"/>
          <w:sz w:val="24"/>
          <w:szCs w:val="24"/>
        </w:rPr>
      </w:pPr>
      <w:r w:rsidRPr="003C7EA7">
        <w:rPr>
          <w:rFonts w:ascii="Times New Roman" w:hAnsi="Times New Roman" w:cs="Times New Roman"/>
          <w:sz w:val="24"/>
          <w:szCs w:val="24"/>
        </w:rPr>
        <w:t xml:space="preserve">Keberhasilan inovasi pelayanan publik akan lebih mudah terjadi apabila terdapat bantuan dari pemimpin dalam hal kemitraan. Hal tersebut akan berguna untuk </w:t>
      </w:r>
      <w:r w:rsidR="00402461" w:rsidRPr="003C7EA7">
        <w:rPr>
          <w:rFonts w:ascii="Times New Roman" w:hAnsi="Times New Roman" w:cs="Times New Roman"/>
          <w:sz w:val="24"/>
          <w:szCs w:val="24"/>
        </w:rPr>
        <w:t xml:space="preserve">membangun rasa kepercayaan, menyetujui ambisi-ambisi yang jelas, dipikirkan dengan matang, didukung secara politis, memberikan investasi waktu, sumber daya dan energi, memberikan manajer dan </w:t>
      </w:r>
      <w:proofErr w:type="gramStart"/>
      <w:r w:rsidR="00402461" w:rsidRPr="003C7EA7">
        <w:rPr>
          <w:rFonts w:ascii="Times New Roman" w:hAnsi="Times New Roman" w:cs="Times New Roman"/>
          <w:sz w:val="24"/>
          <w:szCs w:val="24"/>
        </w:rPr>
        <w:t>staf  sebuah</w:t>
      </w:r>
      <w:proofErr w:type="gramEnd"/>
      <w:r w:rsidR="00402461" w:rsidRPr="003C7EA7">
        <w:rPr>
          <w:rFonts w:ascii="Times New Roman" w:hAnsi="Times New Roman" w:cs="Times New Roman"/>
          <w:sz w:val="24"/>
          <w:szCs w:val="24"/>
        </w:rPr>
        <w:t xml:space="preserve"> ‘pembelajaran’, membuat komitmen bersifar jangka panjang, belajar, mengadaptasi, dan menumbuhkan inovasi secara bersama-sama. Pada hal ini, manajer sektor pulik bisa mempergunakan tindakan kepemimpinan yang guna merefleksikan apa yang mungkin akan dilakukan guna meningkatkan kolaborasi inovasi yang berhasil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{"citationID":"IiSP5NoF","properties":{"formattedCitation":"(Munro, 2020)","plainCitation":"(Munro, 2020)","noteIndex":0},"citationItems":[{"id":353,"uris":["http://zotero.org/users/local/RvoeYmWs/items/2IZQ78QY"],"itemData":{"id":353,"type":"article-journal","abstract":"This article examines the critical leadership actions that support collaborative public service innovations, drawing on evidence from UK local government led partnerships. It concludes that success is more likely if leaders help the partnership to: build mutual trust; agree clear, well thought through, politically supported ambitions; invest time, resources and energy; galvanize managers and staff; make a long term commitment to achieving the objectives, learning, adapting and growing innovations together.","container-title":"Public Money &amp; Management","DOI":"10.1080/09540962.2019.1665391","ISSN":"0954-0962","issue":"4","note":"publisher: Routledge\n_eprint: https://doi.org/10.1080/09540962.2019.1665391","page":"316-325","source":"Taylor and Francis+NEJM","title":"Leading for collaborative public service innovation","volume":"40","author":[{"family":"Munro","given":"Joan"}],"issued":{"date-parts":[["2020",5,18]]}}}],"schema":"https://github.com/citation-style-language/schema/raw/master/csl-citation.json"}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(Munro, 2020)</w:t>
      </w:r>
      <w:r w:rsidRPr="003C7EA7">
        <w:rPr>
          <w:rFonts w:ascii="Times New Roman" w:hAnsi="Times New Roman" w:cs="Times New Roman"/>
          <w:sz w:val="24"/>
          <w:szCs w:val="24"/>
        </w:rPr>
        <w:fldChar w:fldCharType="end"/>
      </w:r>
      <w:r w:rsidR="00402461" w:rsidRPr="003C7EA7">
        <w:rPr>
          <w:rFonts w:ascii="Times New Roman" w:hAnsi="Times New Roman" w:cs="Times New Roman"/>
          <w:sz w:val="24"/>
          <w:szCs w:val="24"/>
        </w:rPr>
        <w:t>.</w:t>
      </w:r>
    </w:p>
    <w:p w14:paraId="736CAF90" w14:textId="380C1163" w:rsidR="00A5098C" w:rsidRPr="003C7EA7" w:rsidRDefault="00402461" w:rsidP="00402461">
      <w:pPr>
        <w:spacing w:after="0" w:line="360" w:lineRule="auto"/>
        <w:ind w:firstLine="567"/>
        <w:jc w:val="both"/>
        <w:rPr>
          <w:rFonts w:ascii="Times New Roman" w:hAnsi="Times New Roman" w:cs="Times New Roman"/>
          <w:sz w:val="24"/>
          <w:szCs w:val="24"/>
        </w:rPr>
      </w:pPr>
      <w:r w:rsidRPr="003C7EA7">
        <w:rPr>
          <w:rFonts w:ascii="Times New Roman" w:hAnsi="Times New Roman" w:cs="Times New Roman"/>
          <w:sz w:val="24"/>
          <w:szCs w:val="24"/>
        </w:rPr>
        <w:t xml:space="preserve">Selain itu, inovasi juga harus didukung oleh kebijakan yang dihasilkan dari </w:t>
      </w:r>
      <w:r w:rsidRPr="003C7EA7">
        <w:rPr>
          <w:rFonts w:ascii="Times New Roman" w:hAnsi="Times New Roman" w:cs="Times New Roman"/>
          <w:i/>
          <w:iCs/>
          <w:sz w:val="24"/>
          <w:szCs w:val="24"/>
        </w:rPr>
        <w:t xml:space="preserve">decission making, </w:t>
      </w:r>
      <w:r w:rsidRPr="003C7EA7">
        <w:rPr>
          <w:rFonts w:ascii="Times New Roman" w:hAnsi="Times New Roman" w:cs="Times New Roman"/>
          <w:sz w:val="24"/>
          <w:szCs w:val="24"/>
        </w:rPr>
        <w:t xml:space="preserve">keahlian seorang manajer, dikembangkan dengan evaluasi yang sifatnya jangka panjang, dan inovasi sebagai landasan dari kualitas layanan publik pemerintah. Fokus dai inovasi tata kelola adalah tindakan inovatif dengan berbagai instrumen atau alat pemerintah yang berfokus pada tindakan sederhana guna pelayanan publik yang berkualitas. Oleh karena itu, </w:t>
      </w:r>
      <w:r w:rsidRPr="003C7EA7">
        <w:rPr>
          <w:rFonts w:ascii="Times New Roman" w:hAnsi="Times New Roman" w:cs="Times New Roman"/>
          <w:i/>
          <w:iCs/>
          <w:sz w:val="24"/>
          <w:szCs w:val="24"/>
        </w:rPr>
        <w:t xml:space="preserve">government, innovation, dan </w:t>
      </w:r>
      <w:r w:rsidRPr="003C7EA7">
        <w:rPr>
          <w:rFonts w:ascii="Times New Roman" w:hAnsi="Times New Roman" w:cs="Times New Roman"/>
          <w:sz w:val="24"/>
          <w:szCs w:val="24"/>
        </w:rPr>
        <w:t xml:space="preserve">bagaimana me-manaje-nya adalah modal yang akan terus dipergunakan dalam reformasi administrasi lembaga pemerintah melalui inovasi tata kelola yang saling berkaitan </w:t>
      </w:r>
      <w:r w:rsidR="00A5098C" w:rsidRPr="003C7EA7">
        <w:rPr>
          <w:rFonts w:ascii="Times New Roman" w:hAnsi="Times New Roman" w:cs="Times New Roman"/>
          <w:sz w:val="24"/>
          <w:szCs w:val="24"/>
        </w:rPr>
        <w:fldChar w:fldCharType="begin"/>
      </w:r>
      <w:r w:rsidR="00A5098C" w:rsidRPr="003C7EA7">
        <w:rPr>
          <w:rFonts w:ascii="Times New Roman" w:hAnsi="Times New Roman" w:cs="Times New Roman"/>
          <w:sz w:val="24"/>
          <w:szCs w:val="24"/>
        </w:rPr>
        <w:instrText xml:space="preserve"> ADDIN ZOTERO_ITEM CSL_CITATION {"citationID":"LXOU45p1","properties":{"formattedCitation":"(A. R. Sudrajat &amp; Andhika, 2021)","plainCitation":"(A. R. Sudrajat &amp; Andhika, 2021)","noteIndex":0},"citationItems":[{"id":355,"uris":["http://zotero.org/users/local/RvoeYmWs/items/GX4DF4JR"],"itemData":{"id":355,"type":"article-journal","container-title":"Jurnal Bina Praja","issue":"3","page":"407–417","source":"Google Scholar","title":"Empirical Evidence Governance Innovation in Public Service","volume":"13","author":[{"family":"Sudrajat","given":"Arip Rahman"},{"family":"Andhika","given":"Lesmana Rian"}],"issued":{"date-parts":[["2021"]]}}}],"schema":"https://github.com/citation-style-language/schema/raw/master/csl-citation.json"} </w:instrText>
      </w:r>
      <w:r w:rsidR="00A5098C" w:rsidRPr="003C7EA7">
        <w:rPr>
          <w:rFonts w:ascii="Times New Roman" w:hAnsi="Times New Roman" w:cs="Times New Roman"/>
          <w:sz w:val="24"/>
          <w:szCs w:val="24"/>
        </w:rPr>
        <w:fldChar w:fldCharType="separate"/>
      </w:r>
      <w:r w:rsidR="00A5098C" w:rsidRPr="003C7EA7">
        <w:rPr>
          <w:rFonts w:ascii="Times New Roman" w:hAnsi="Times New Roman" w:cs="Times New Roman"/>
          <w:sz w:val="24"/>
          <w:szCs w:val="24"/>
        </w:rPr>
        <w:t>(A. R. Sudrajat &amp; Andhika, 2021)</w:t>
      </w:r>
      <w:r w:rsidR="00A5098C"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w:t>
      </w:r>
    </w:p>
    <w:p w14:paraId="02F548F6" w14:textId="3964E7C5" w:rsidR="00402461" w:rsidRPr="003C7EA7" w:rsidRDefault="00402461" w:rsidP="00402461">
      <w:pPr>
        <w:spacing w:after="0" w:line="360" w:lineRule="auto"/>
        <w:ind w:firstLine="567"/>
        <w:jc w:val="both"/>
        <w:rPr>
          <w:rFonts w:ascii="Times New Roman" w:hAnsi="Times New Roman" w:cs="Times New Roman"/>
          <w:sz w:val="24"/>
          <w:szCs w:val="24"/>
        </w:rPr>
      </w:pPr>
      <w:r w:rsidRPr="003C7EA7">
        <w:rPr>
          <w:rFonts w:ascii="Times New Roman" w:hAnsi="Times New Roman" w:cs="Times New Roman"/>
          <w:sz w:val="24"/>
          <w:szCs w:val="24"/>
        </w:rPr>
        <w:t xml:space="preserve">Sementara itu, inovasi pelayanan publik di Indonesia, khususnya dari tahun 2014 sampai 2016, dikuasai oleh inovasi pemerintah daerah dan proses yang bergerak pada kolaborasi teknologi dan dimensi administrasi inovasi. Hal tersebut ditujukan bagi masalah-masalah sosial pada </w:t>
      </w:r>
      <w:r w:rsidRPr="003C7EA7">
        <w:rPr>
          <w:rFonts w:ascii="Times New Roman" w:hAnsi="Times New Roman" w:cs="Times New Roman"/>
          <w:i/>
          <w:iCs/>
          <w:sz w:val="24"/>
          <w:szCs w:val="24"/>
        </w:rPr>
        <w:t xml:space="preserve">scope </w:t>
      </w:r>
      <w:r w:rsidRPr="003C7EA7">
        <w:rPr>
          <w:rFonts w:ascii="Times New Roman" w:hAnsi="Times New Roman" w:cs="Times New Roman"/>
          <w:sz w:val="24"/>
          <w:szCs w:val="24"/>
        </w:rPr>
        <w:t xml:space="preserve">kesehatan dan bidang pendidikan. Inovasi sebagaian besar terjadi di Pulau Jawa, apabila melihat dari sisi geografis </w:t>
      </w:r>
      <w:r w:rsidR="00A5098C" w:rsidRPr="003C7EA7">
        <w:rPr>
          <w:rFonts w:ascii="Times New Roman" w:hAnsi="Times New Roman" w:cs="Times New Roman"/>
          <w:sz w:val="24"/>
          <w:szCs w:val="24"/>
        </w:rPr>
        <w:fldChar w:fldCharType="begin"/>
      </w:r>
      <w:r w:rsidR="00A5098C" w:rsidRPr="003C7EA7">
        <w:rPr>
          <w:rFonts w:ascii="Times New Roman" w:hAnsi="Times New Roman" w:cs="Times New Roman"/>
          <w:sz w:val="24"/>
          <w:szCs w:val="24"/>
        </w:rPr>
        <w:instrText xml:space="preserve"> ADDIN ZOTERO_ITEM CSL_CITATION {"citationID":"o5Wij0Ta","properties":{"formattedCitation":"(Pratama, 2019)","plainCitation":"(Pratama, 2019)","noteIndex":0},"citationItems":[{"id":339,"uris":["http://zotero.org/users/local/RvoeYmWs/items/3XGXXSHU"],"itemData":{"id":339,"type":"article-journal","abstract":"Purpose The purpose of this paper is to provide a comprehensive analysis of Indonesia’s public service innovation drawn from the top 99 nominees of the national competition for public service innovation from 2014 to 2016.Design/methodology/approach To answer the research question, this study applied archival research as a research strategy. A documentation method was conducted to collect the data. Using content analysis aided by NVivo 11 this study analyzes the following themes: implementing agencies, innovation types, innovation goals, innovation outcomes, policy sector in which innovation implemented and geographical perspective.Findings The public service innovation in Indonesia from 2014 to 2016 were dominated by local government and process innovation in which designates to the amalgamation of technological and administrative dimensions of innovation. The most occurrence outcomes were aimed to tackling societal problems in the health and education sector. Whilst in the geographical perspective, big portion of innovation were taking place in Java Island.Research limitations/implications The result of this study is mainly based on secondary data drawing from public service innovation competition held by the Indonesian Ministry of Administrative Reform. Consequently, the result is limited to provide a mapping feature and trends of innovation. Future research may use more extensive samples (not only sourced from the nominees but also all submitted initiatives) to obtain more representation of public service innovation in Indonesia.Practical implications Given the fact that lack of collaboration between public and private actors, the government needs to consider on designing strategies and policy direction to foster collaboration in public service innovation.Originality/value This research offers a comprehensive analysis on Indonesian public service innovation. Methodologically, the research introduces archival research as one of the alternative research strategies on public sector innovation scholarships.","container-title":"Innovation &amp; Management Review","DOI":"10.1108/INMR-11-2018-0080","ISSN":"2515-8961","issue":"1","note":"publisher: Emerald Publishing Limited","page":"25-40","source":"Emerald Insight","title":"The landscape of public service innovation in Indonesia: A comprehensive analysis of its characteristic and trend","title-short":"The landscape of public service innovation in Indonesia","volume":"17","author":[{"family":"Pratama","given":"Arif Budy"}],"issued":{"date-parts":[["2019",1,1]]}}}],"schema":"https://github.com/citation-style-language/schema/raw/master/csl-citation.json"} </w:instrText>
      </w:r>
      <w:r w:rsidR="00A5098C" w:rsidRPr="003C7EA7">
        <w:rPr>
          <w:rFonts w:ascii="Times New Roman" w:hAnsi="Times New Roman" w:cs="Times New Roman"/>
          <w:sz w:val="24"/>
          <w:szCs w:val="24"/>
        </w:rPr>
        <w:fldChar w:fldCharType="separate"/>
      </w:r>
      <w:r w:rsidR="00A5098C" w:rsidRPr="003C7EA7">
        <w:rPr>
          <w:rFonts w:ascii="Times New Roman" w:hAnsi="Times New Roman" w:cs="Times New Roman"/>
          <w:sz w:val="24"/>
          <w:szCs w:val="24"/>
        </w:rPr>
        <w:t>(Pratama, 2019)</w:t>
      </w:r>
      <w:r w:rsidR="00A5098C" w:rsidRPr="003C7EA7">
        <w:rPr>
          <w:rFonts w:ascii="Times New Roman" w:hAnsi="Times New Roman" w:cs="Times New Roman"/>
          <w:sz w:val="24"/>
          <w:szCs w:val="24"/>
        </w:rPr>
        <w:fldChar w:fldCharType="end"/>
      </w:r>
      <w:r w:rsidRPr="003C7EA7">
        <w:rPr>
          <w:rFonts w:ascii="Times New Roman" w:hAnsi="Times New Roman" w:cs="Times New Roman"/>
          <w:sz w:val="24"/>
          <w:szCs w:val="24"/>
        </w:rPr>
        <w:t>.</w:t>
      </w:r>
      <w:r w:rsidR="00A5098C" w:rsidRPr="003C7EA7">
        <w:rPr>
          <w:rFonts w:ascii="Times New Roman" w:hAnsi="Times New Roman" w:cs="Times New Roman"/>
          <w:sz w:val="24"/>
          <w:szCs w:val="24"/>
        </w:rPr>
        <w:t xml:space="preserve"> </w:t>
      </w:r>
      <w:r w:rsidRPr="003C7EA7">
        <w:rPr>
          <w:rFonts w:ascii="Times New Roman" w:hAnsi="Times New Roman" w:cs="Times New Roman"/>
          <w:sz w:val="24"/>
          <w:szCs w:val="24"/>
        </w:rPr>
        <w:t xml:space="preserve">Inovasi pelayanan publik dilaksanakan pada wilayah-wilayah pelayanan tingkat birokrasi daerah, sampai tingkat desa. Inovasi ini memberi manfaat dalam hal pelayanan, efisiensi biaya, efektifitas waktu, dan kecepatan pelayanan. Hal tersebut sangat bermanfaat bagi masyarakat terbawah, yang pada akhirnya bisa menerima akses langsung pada pusat layanan utama yang sangat dibutuhkan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{"citationID":"7aYY0ffG","properties":{"formattedCitation":"(Novita &amp; Supranoto, 2019)","plainCitation":"(Novita &amp; Supranoto, 2019)","noteIndex":0},"citationItems":[{"id":349,"uris":["http://zotero.org/users/local/RvoeYmWs/items/RT7GFPHJ"],"itemData":{"id":349,"type":"book","abstract":"This article reviews and presents a number of results of research on local level public service innovations in Indonesia, especially in Jawa Timur Province by conducting Meta-analysis in Qualitative study. The issue of public service innovation has long been a concern for practitioners and academics in public policy, public administration, and public services. This was marked by a series of studies both conducted by professional researchers and by students for their final assignments. Therefore, it is interesting to analyze the results of these studies, recognize the processes, character, and impact of these innovations and disseminate them for wider benefits. The finding of this study is innovation in public services in Indonesia has been carried out in a number of service areas at the level of the local bureaucracy even to the lowest level/village. Innovation has proven to provide benefits in terms of ease of service processes, lower costs, timeliness of service, speed of service processes. All of these benefits have caused the lowest groups of people to get direct access to the main service centers they need.","source":"ResearchGate","title":"A Qualitative Meta-analysis on Studies of Local Level Public Services Innovation in Indonesia","author":[{"family":"Novita","given":"Dila"},{"family":"Supranoto","given":"Drs"}],"issued":{"date-parts":[["2019",10,4]]}}}],"schema":"https://github.com/citation-style-language/schema/raw/master/csl-citation.json"}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(Novita &amp; Supranoto, 2019)</w:t>
      </w:r>
      <w:r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w:t>
      </w:r>
    </w:p>
    <w:p w14:paraId="4B20168E" w14:textId="0F7C40C0" w:rsidR="003C7EA7" w:rsidRPr="003C7EA7" w:rsidRDefault="00705224" w:rsidP="003C7EA7">
      <w:pPr>
        <w:spacing w:after="0" w:line="360" w:lineRule="auto"/>
        <w:ind w:firstLine="567"/>
        <w:jc w:val="both"/>
        <w:rPr>
          <w:rStyle w:val="Emphasis"/>
          <w:rFonts w:ascii="Times New Roman" w:hAnsi="Times New Roman" w:cs="Times New Roman"/>
          <w:i w:val="0"/>
          <w:iCs w:val="0"/>
          <w:sz w:val="24"/>
          <w:szCs w:val="24"/>
          <w:shd w:val="clear" w:color="auto" w:fill="FFFFFF"/>
        </w:rPr>
      </w:pPr>
      <w:r w:rsidRPr="003C7EA7">
        <w:rPr>
          <w:rFonts w:ascii="Times New Roman" w:hAnsi="Times New Roman" w:cs="Times New Roman"/>
          <w:sz w:val="24"/>
          <w:szCs w:val="24"/>
        </w:rPr>
        <w:lastRenderedPageBreak/>
        <w:t xml:space="preserve">Kebijakan </w:t>
      </w:r>
      <w:r w:rsidR="008C2E62" w:rsidRPr="003C7EA7">
        <w:rPr>
          <w:rFonts w:ascii="Times New Roman" w:hAnsi="Times New Roman" w:cs="Times New Roman"/>
          <w:sz w:val="24"/>
          <w:szCs w:val="24"/>
        </w:rPr>
        <w:t xml:space="preserve">administrasi </w:t>
      </w:r>
      <w:r w:rsidRPr="003C7EA7">
        <w:rPr>
          <w:rFonts w:ascii="Times New Roman" w:hAnsi="Times New Roman" w:cs="Times New Roman"/>
          <w:sz w:val="24"/>
          <w:szCs w:val="24"/>
        </w:rPr>
        <w:t xml:space="preserve">kependudukan telah dilakukan dibeberapa tempat. </w:t>
      </w:r>
      <w:r w:rsidRPr="003C7EA7">
        <w:rPr>
          <w:rFonts w:ascii="Times New Roman" w:hAnsi="Times New Roman" w:cs="Times New Roman"/>
          <w:i/>
          <w:iCs/>
          <w:sz w:val="24"/>
          <w:szCs w:val="24"/>
        </w:rPr>
        <w:t xml:space="preserve">Pertama, </w:t>
      </w:r>
      <w:r w:rsidRPr="003C7EA7">
        <w:rPr>
          <w:rFonts w:ascii="Times New Roman" w:hAnsi="Times New Roman" w:cs="Times New Roman"/>
          <w:sz w:val="24"/>
          <w:szCs w:val="24"/>
        </w:rPr>
        <w:t xml:space="preserve">adalah di Dinas Kependudukan dan Catatan Sipil Kabupaten Tasikmalaya. Dalam penelitian oleh </w:t>
      </w:r>
      <w:r w:rsidR="008C2E62" w:rsidRPr="003C7EA7">
        <w:rPr>
          <w:rFonts w:ascii="Times New Roman" w:hAnsi="Times New Roman" w:cs="Times New Roman"/>
          <w:sz w:val="24"/>
          <w:szCs w:val="24"/>
        </w:rPr>
        <w:fldChar w:fldCharType="begin"/>
      </w:r>
      <w:r w:rsidR="008C2E62" w:rsidRPr="003C7EA7">
        <w:rPr>
          <w:rFonts w:ascii="Times New Roman" w:hAnsi="Times New Roman" w:cs="Times New Roman"/>
          <w:sz w:val="24"/>
          <w:szCs w:val="24"/>
        </w:rPr>
        <w:instrText xml:space="preserve"> ADDIN ZOTERO_ITEM CSL_CITATION {"citationID":"p8g3VNt7","properties":{"formattedCitation":"(D. Sudrajat et al., 2021)","plainCitation":"(D. Sudrajat et al., 2021)","noteIndex":0},"citationItems":[{"id":344,"uris":["http://zotero.org/users/local/RvoeYmWs/items/5KXBPABX"],"itemData":{"id":344,"type":"article-journal","abstract":"This study aims to determine the influence of population administration policy implementation to service quality Issuance of a death certificate in the Department of Population and Civil Registration Tasikmalaya District, which is based on the theories that are relevant to the research conducted. The method used in this research is explanatory research, which is a research-based survey. Data collection techniques used through observation, documentation, and questionnaires, while data analysis is used through multiple regression testing subsequent partial (lane) of each dimension studied (path analysis). The results of the study showed that the implementation of a policy of population administration influence the quality of service the issuance of a death certificate in the Department of Population and Civil Registration Tasikmalaya Regency is determined by the size and purpose of the policy, policy resources, characteristics or properties of entities implementing agencies, communication among relevant organizations with implementation activities, the attitude of the executive, and the environment as economic, social, political.","container-title":"Indonesian Journal of Social Science Research","DOI":"10.11594/ijssr.02.01.05","ISSN":"2775-1082","issue":"1","journalAbbreviation":"1","language":"en","note":"number: 1","page":"33-38","source":"www.ijssrjournal.org","title":"Implementation of Population Administration Policy on the Quality of Death Certificate Issuance Services","volume":"2","author":[{"family":"Sudrajat","given":"Deni"},{"family":"Badriatin","given":"Tine"},{"family":"Setiawan","given":"Rudi"},{"family":"Sudiarti","given":"Sri"}],"issued":{"date-parts":[["2021",6,29]]}}}],"schema":"https://github.com/citation-style-language/schema/raw/master/csl-citation.json"} </w:instrText>
      </w:r>
      <w:r w:rsidR="008C2E62" w:rsidRPr="003C7EA7">
        <w:rPr>
          <w:rFonts w:ascii="Times New Roman" w:hAnsi="Times New Roman" w:cs="Times New Roman"/>
          <w:sz w:val="24"/>
          <w:szCs w:val="24"/>
        </w:rPr>
        <w:fldChar w:fldCharType="separate"/>
      </w:r>
      <w:r w:rsidR="008C2E62" w:rsidRPr="003C7EA7">
        <w:rPr>
          <w:rFonts w:ascii="Times New Roman" w:hAnsi="Times New Roman" w:cs="Times New Roman"/>
          <w:sz w:val="24"/>
          <w:szCs w:val="24"/>
        </w:rPr>
        <w:t>(D. Sudrajat et al., 2021)</w:t>
      </w:r>
      <w:r w:rsidR="008C2E62"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memperlihatkan bahwa implementasi kebijakan administrasi kependudukan memiliki pengaruh terhadap kualitas layanan penerbitan akta kematian. Hal tersebut ditentukan oleh besar atau kecilnya tujuan kebijakan, sumber daya yang dipergunakan, karaktersitik badan pelaksana kebijakan, komunikasi yang dilakukan oleh organisasi, sikap para eksekutif, dan lingkungan ekonomi, sosial, serta politik. Sementara itu, di Kota Manado, pelayanan administrasi kependudukan belum dilaksasnakan dengan maksimal. Hal tersebut dikarenakan peraturan daerah yang belum ada dan tidak bisa mengakomodir kondisi masyarakat yang khas, sumber daya yang minim, dan masyarakat yang kurang memberikan perhatian pada pentingnya administrasi kependudukan bagi kehidupannya </w:t>
      </w:r>
      <w:r w:rsidR="008C2E62" w:rsidRPr="003C7EA7">
        <w:rPr>
          <w:rFonts w:ascii="Times New Roman" w:hAnsi="Times New Roman" w:cs="Times New Roman"/>
          <w:sz w:val="24"/>
          <w:szCs w:val="24"/>
        </w:rPr>
        <w:fldChar w:fldCharType="begin"/>
      </w:r>
      <w:r w:rsidR="008C2E62" w:rsidRPr="003C7EA7">
        <w:rPr>
          <w:rFonts w:ascii="Times New Roman" w:hAnsi="Times New Roman" w:cs="Times New Roman"/>
          <w:sz w:val="24"/>
          <w:szCs w:val="24"/>
        </w:rPr>
        <w:instrText xml:space="preserve"> ADDIN ZOTERO_ITEM CSL_CITATION {"citationID":"juuER45r","properties":{"formattedCitation":"(Setiabudhi et al., 2018)","plainCitation":"(Setiabudhi et al., 2018)","noteIndex":0},"citationItems":[{"id":347,"uris":["http://zotero.org/users/local/RvoeYmWs/items/SA4BCQRG"],"itemData":{"id":347,"type":"article-journal","container-title":"Brawijaya Law Journal","issue":"2","note":"publisher: Brawijaya University","page":"209–216","source":"Google Scholar","title":"Population Administration Policy: An Empirical and Juridical Examination","title-short":"Population Administration Policy","volume":"5","author":[{"family":"Setiabudhi","given":"Donna Okthalia"},{"family":"Palilingan","given":"Toar Neman"},{"family":"Kermite","given":"Jeany Anita"}],"issued":{"date-parts":[["2018"]]}}}],"schema":"https://github.com/citation-style-language/schema/raw/master/csl-citation.json"} </w:instrText>
      </w:r>
      <w:r w:rsidR="008C2E62" w:rsidRPr="003C7EA7">
        <w:rPr>
          <w:rFonts w:ascii="Times New Roman" w:hAnsi="Times New Roman" w:cs="Times New Roman"/>
          <w:sz w:val="24"/>
          <w:szCs w:val="24"/>
        </w:rPr>
        <w:fldChar w:fldCharType="separate"/>
      </w:r>
      <w:r w:rsidR="008C2E62" w:rsidRPr="003C7EA7">
        <w:rPr>
          <w:rFonts w:ascii="Times New Roman" w:hAnsi="Times New Roman" w:cs="Times New Roman"/>
          <w:sz w:val="24"/>
          <w:szCs w:val="24"/>
        </w:rPr>
        <w:t>(Setiabudhi et al., 2018)</w:t>
      </w:r>
      <w:r w:rsidR="008C2E62" w:rsidRPr="003C7EA7">
        <w:rPr>
          <w:rFonts w:ascii="Times New Roman" w:hAnsi="Times New Roman" w:cs="Times New Roman"/>
          <w:sz w:val="24"/>
          <w:szCs w:val="24"/>
        </w:rPr>
        <w:fldChar w:fldCharType="end"/>
      </w:r>
      <w:r w:rsidRPr="003C7EA7">
        <w:rPr>
          <w:rFonts w:ascii="Times New Roman" w:hAnsi="Times New Roman" w:cs="Times New Roman"/>
          <w:sz w:val="24"/>
          <w:szCs w:val="24"/>
        </w:rPr>
        <w:t xml:space="preserve">. Selanjutnya, di Kabupaten Pati, inovasi pelayanan administrasi kependudukan pun juga belum optimal. Hal-hal yang menjadi penyebabnya adalah kurangnya penggunaan teknologi masyarakat, validitas data yang diragukan, usia aplikasi yang dianggap masih baru, dan partisipasi masyarakat yang belum maksimal </w:t>
      </w:r>
      <w:r w:rsidR="008C2E62" w:rsidRPr="003C7EA7">
        <w:rPr>
          <w:rFonts w:ascii="Times New Roman" w:hAnsi="Times New Roman" w:cs="Times New Roman"/>
          <w:sz w:val="24"/>
          <w:szCs w:val="24"/>
        </w:rPr>
        <w:fldChar w:fldCharType="begin"/>
      </w:r>
      <w:r w:rsidR="008C2E62" w:rsidRPr="003C7EA7">
        <w:rPr>
          <w:rFonts w:ascii="Times New Roman" w:hAnsi="Times New Roman" w:cs="Times New Roman"/>
          <w:sz w:val="24"/>
          <w:szCs w:val="24"/>
        </w:rPr>
        <w:instrText xml:space="preserve"> ADDIN ZOTERO_ITEM CSL_CITATION {"citationID":"pYMtaEXf","properties":{"formattedCitation":"(Soraya &amp; Astuti, 2019)","plainCitation":"(Soraya &amp; Astuti, 2019)","noteIndex":0},"citationItems":[{"id":356,"uris":["http://zotero.org/users/local/RvoeYmWs/items/8LEP8F7F"],"itemData":{"id":356,"type":"article-journal","container-title":"Journal of Politic and Government Studies","issue":"04","page":"61–70","source":"Google Scholar","title":"Inovasi Pelayanan Administrasi Kependudukan Secara Online di Kabupaten Pati","volume":"8","author":[{"family":"Soraya","given":"Tania"},{"family":"Astuti","given":"Puji"}],"issued":{"date-parts":[["2019"]]}}}],"schema":"https://github.com/citation-style-language/schema/raw/master/csl-citation.json"} </w:instrText>
      </w:r>
      <w:r w:rsidR="008C2E62" w:rsidRPr="003C7EA7">
        <w:rPr>
          <w:rFonts w:ascii="Times New Roman" w:hAnsi="Times New Roman" w:cs="Times New Roman"/>
          <w:sz w:val="24"/>
          <w:szCs w:val="24"/>
        </w:rPr>
        <w:fldChar w:fldCharType="separate"/>
      </w:r>
      <w:r w:rsidR="008C2E62" w:rsidRPr="003C7EA7">
        <w:rPr>
          <w:rFonts w:ascii="Times New Roman" w:hAnsi="Times New Roman" w:cs="Times New Roman"/>
          <w:sz w:val="24"/>
          <w:szCs w:val="24"/>
        </w:rPr>
        <w:t>(Soraya &amp; Astuti, 2019)</w:t>
      </w:r>
      <w:r w:rsidR="008C2E62" w:rsidRPr="003C7EA7">
        <w:rPr>
          <w:rFonts w:ascii="Times New Roman" w:hAnsi="Times New Roman" w:cs="Times New Roman"/>
          <w:sz w:val="24"/>
          <w:szCs w:val="24"/>
        </w:rPr>
        <w:fldChar w:fldCharType="end"/>
      </w:r>
      <w:r w:rsidRPr="003C7EA7">
        <w:rPr>
          <w:rFonts w:ascii="Times New Roman" w:hAnsi="Times New Roman" w:cs="Times New Roman"/>
          <w:sz w:val="24"/>
          <w:szCs w:val="24"/>
        </w:rPr>
        <w:t>.</w:t>
      </w:r>
      <w:r w:rsidR="003C7EA7" w:rsidRPr="003C7EA7">
        <w:rPr>
          <w:rFonts w:ascii="Times New Roman" w:hAnsi="Times New Roman" w:cs="Times New Roman"/>
          <w:sz w:val="24"/>
          <w:szCs w:val="24"/>
        </w:rPr>
        <w:t xml:space="preserve"> Menurut </w:t>
      </w:r>
      <w:r w:rsidR="003C7EA7" w:rsidRPr="003C7EA7">
        <w:rPr>
          <w:rFonts w:ascii="Times New Roman" w:hAnsi="Times New Roman" w:cs="Times New Roman"/>
          <w:sz w:val="24"/>
          <w:szCs w:val="24"/>
          <w:shd w:val="clear" w:color="auto" w:fill="FFFFFF"/>
        </w:rPr>
        <w:fldChar w:fldCharType="begin"/>
      </w:r>
      <w:r w:rsidR="003C7EA7" w:rsidRPr="003C7EA7">
        <w:rPr>
          <w:rFonts w:ascii="Times New Roman" w:hAnsi="Times New Roman" w:cs="Times New Roman"/>
          <w:sz w:val="24"/>
          <w:szCs w:val="24"/>
          <w:shd w:val="clear" w:color="auto" w:fill="FFFFFF"/>
        </w:rPr>
        <w:instrText xml:space="preserve"> ADDIN ZOTERO_ITEM CSL_CITATION {"citationID":"VLh4ec4P","properties":{"formattedCitation":"(Wiryanto, 2019)","plainCitation":"(Wiryanto, 2019)","noteIndex":0},"citationItems":[{"id":362,"uris":["http://zotero.org/users/local/RvoeYmWs/items/73STNGA2"],"itemData":{"id":362,"type":"article-journal","abstract":"Kementerian/lembaga/daerah yang menghasilkan inovasi terbaik dalam kompetisi inovasi pelayanan publik memperoleh penghargaan top-99 perlu dijadikan contoh dengan mereplikasi model inovasinya untuk peningkatan kualitas layanan publik instansi lainnya. Oleh karena itu, dilakukan kajian mencari model inovasi pelayanan administrasi kependudukan (adminduk) yang dapat direplikasi, dengan rumusan permasalahan, apa model inovasi pelayanan adminduk yang dapat direplikasi? Bagaimana cara mereplikasi model inovasi pelayanan tersebut? Metode penelitian kajian pustaka digunakan dengan memanfaatkan referensi, dokumen dan data yang relevan. Teknik accidental sampling digunakan untuk mengambil sampel sejumlah 10 instansi yang diberi penghargaan inovasi pelayanan adminduk top-99 tahun 2018, 2019 dan 2020, kemudian melakukan analisis data deskriptif kualitatif sehingga diperoleh model inovasi pelayanan adminduk yang dapat direplikasi. Kajian dilakukan semester pertama tahun 2020.  Hasil kajian menemukan model inovasi pelayanan adminduk sebanyak 12  inovasi terbaik yang dapat direplikasi oleh instansi lainnya. Replikasi model tersebut dapat dilakukan dengan cara adopsi, adaptasi dan modifikasi. Instansi daerah lain perlu mereplikasi model tersebut untuk meningkatkan kualitas layanan adminduk.","container-title":"INOBIS: Jurnal Inovasi Bisnis dan Manajemen Indonesia","DOI":"10.31842/jurnal-inobis.v3i1.118","ISSN":"2614-0462","issue":"1","language":"en","note":"number: 1","page":"27-40","source":"inobis.org","title":"Replikasi Model Inovasi Pelayanan Administrasi Kependudukan Di Indonesia","volume":"3","author":[{"family":"Wiryanto","given":"Wisber"}],"issued":{"date-parts":[["2019",12,1]]}}}],"schema":"https://github.com/citation-style-language/schema/raw/master/csl-citation.json"} </w:instrText>
      </w:r>
      <w:r w:rsidR="003C7EA7" w:rsidRPr="003C7EA7">
        <w:rPr>
          <w:rFonts w:ascii="Times New Roman" w:hAnsi="Times New Roman" w:cs="Times New Roman"/>
          <w:sz w:val="24"/>
          <w:szCs w:val="24"/>
          <w:shd w:val="clear" w:color="auto" w:fill="FFFFFF"/>
        </w:rPr>
        <w:fldChar w:fldCharType="separate"/>
      </w:r>
      <w:r w:rsidR="003C7EA7" w:rsidRPr="003C7EA7">
        <w:rPr>
          <w:rFonts w:ascii="Times New Roman" w:hAnsi="Times New Roman" w:cs="Times New Roman"/>
          <w:sz w:val="24"/>
          <w:szCs w:val="24"/>
        </w:rPr>
        <w:t>(Wiryanto, 2019)</w:t>
      </w:r>
      <w:r w:rsidR="003C7EA7" w:rsidRPr="003C7EA7">
        <w:rPr>
          <w:rFonts w:ascii="Times New Roman" w:hAnsi="Times New Roman" w:cs="Times New Roman"/>
          <w:sz w:val="24"/>
          <w:szCs w:val="24"/>
          <w:shd w:val="clear" w:color="auto" w:fill="FFFFFF"/>
        </w:rPr>
        <w:fldChar w:fldCharType="end"/>
      </w:r>
      <w:r w:rsidR="003C7EA7" w:rsidRPr="003C7EA7">
        <w:rPr>
          <w:rFonts w:ascii="Times New Roman" w:hAnsi="Times New Roman" w:cs="Times New Roman"/>
          <w:sz w:val="24"/>
          <w:szCs w:val="24"/>
          <w:shd w:val="clear" w:color="auto" w:fill="FFFFFF"/>
        </w:rPr>
        <w:t xml:space="preserve">, di Indonesia, model inovasi pelayanan adminduk terbaik yang dapat dijadikan model bagi instansi lain adalah sebagai 12 inovasi. Wiryanto juga mengatakan bahwa replikasi pada model kedua belas inovasi tersebut dapat dilakukan melalui pengadopsian, adaptas, dan motivasi. Sementara itu, pada masa pandemi, </w:t>
      </w:r>
      <w:r w:rsidR="003C7EA7" w:rsidRPr="003C7EA7">
        <w:rPr>
          <w:rFonts w:ascii="Times New Roman" w:hAnsi="Times New Roman" w:cs="Times New Roman"/>
          <w:sz w:val="24"/>
          <w:szCs w:val="24"/>
          <w:shd w:val="clear" w:color="auto" w:fill="FFFFFF"/>
        </w:rPr>
        <w:fldChar w:fldCharType="begin"/>
      </w:r>
      <w:r w:rsidR="003C7EA7" w:rsidRPr="003C7EA7">
        <w:rPr>
          <w:rFonts w:ascii="Times New Roman" w:hAnsi="Times New Roman" w:cs="Times New Roman"/>
          <w:sz w:val="24"/>
          <w:szCs w:val="24"/>
          <w:shd w:val="clear" w:color="auto" w:fill="FFFFFF"/>
        </w:rPr>
        <w:instrText xml:space="preserve"> ADDIN ZOTERO_ITEM CSL_CITATION {"citationID":"bKWWYURD","properties":{"formattedCitation":"(Wiryanto, 2020)","plainCitation":"(Wiryanto, 2020)","noteIndex":0},"citationItems":[{"id":360,"uris":["http://zotero.org/users/local/RvoeYmWs/items/4S6NZR6R"],"itemData":{"id":360,"type":"article-journal","abstract":"Pandemi Covid-19 telah berdampak pada perubahan pola kerja di seluruh dunia, termasuk pelayanan publik bidang administrasi kependudukan (adminduk) di Indonesia. Instansi Kementerian Dalam Negeri telah mengeluarkan surat No. 443.1/2978/Dukcapil tanggal 16 Maret 2020, perihal Pelayanan Adminduk dan Pencegahan Virus Corona (Covid-19) kepada Dinas Kependudukan dan Catatan Sipil (Dukcapil) di Provinsi, Kabupaten/Kota, agar memberikan pelayanan adminduk secara efisien dan efektif. Dalam rangka implementasi kebijakan, maka dilakukan kajian inovasi pelayanan administrasi kependudukan selama pandemi untuk mengetahui inovasi yang dilakukan oleh instansi Dukcapil dengan rumusan permasalahan, inovasi apa yang dilakukan selama pandemi?  Studi dilakukan pada kuartal kedua tahun 2020. Metode penelitian  menggunakan penelitian pustaka terhadap referensi, dokumen dan data yang relevan. Teknik accidental sampling digunakan untuk mengambil 15 instansi Dukcapil. Selanjutnya, dikumpulkan data sekunder dan menganalisis data dengan teknik deskriptif kualitatif terhadap inovasi pelayanan adminduk. Hasil kajian menemukan inovasi pelayanan adminduk  selama pandemi, dalam 3 jenis yaitu online-daring, penerapan protokol kesehatan, dan inovasi jemput-bola. Instansi yang bersangkutan perlu mencontoh alternatif jenis inovasi yang sesuai dengan kondisi daerah setempat untuk menanggulangi kendala pandemi, dan dijadikan bahan masukan inovasi pelayanan adminduk era new normal.","container-title":"Konferensi Nasional Ilmu Administrasi","issue":"1","language":"Ina","note":"number: 1","page":"142-149","source":"180.250.247.102","title":"Inovasi Pelayanan Administrasi Kependudukan di Indonesia Selama Pandemi Covid-19","volume":"4","author":[{"family":"Wiryanto","given":"Wisber"}],"issued":{"date-parts":[["2020"]]}}}],"schema":"https://github.com/citation-style-language/schema/raw/master/csl-citation.json"} </w:instrText>
      </w:r>
      <w:r w:rsidR="003C7EA7" w:rsidRPr="003C7EA7">
        <w:rPr>
          <w:rFonts w:ascii="Times New Roman" w:hAnsi="Times New Roman" w:cs="Times New Roman"/>
          <w:sz w:val="24"/>
          <w:szCs w:val="24"/>
          <w:shd w:val="clear" w:color="auto" w:fill="FFFFFF"/>
        </w:rPr>
        <w:fldChar w:fldCharType="separate"/>
      </w:r>
      <w:r w:rsidR="003C7EA7" w:rsidRPr="003C7EA7">
        <w:rPr>
          <w:rFonts w:ascii="Times New Roman" w:hAnsi="Times New Roman" w:cs="Times New Roman"/>
          <w:sz w:val="24"/>
          <w:szCs w:val="24"/>
        </w:rPr>
        <w:t>(Wiryanto, 2020)</w:t>
      </w:r>
      <w:r w:rsidR="003C7EA7" w:rsidRPr="003C7EA7">
        <w:rPr>
          <w:rFonts w:ascii="Times New Roman" w:hAnsi="Times New Roman" w:cs="Times New Roman"/>
          <w:sz w:val="24"/>
          <w:szCs w:val="24"/>
          <w:shd w:val="clear" w:color="auto" w:fill="FFFFFF"/>
        </w:rPr>
        <w:fldChar w:fldCharType="end"/>
      </w:r>
      <w:r w:rsidR="003C7EA7" w:rsidRPr="003C7EA7">
        <w:rPr>
          <w:rFonts w:ascii="Times New Roman" w:hAnsi="Times New Roman" w:cs="Times New Roman"/>
          <w:sz w:val="24"/>
          <w:szCs w:val="24"/>
          <w:shd w:val="clear" w:color="auto" w:fill="FFFFFF"/>
        </w:rPr>
        <w:t xml:space="preserve"> menyebutkan terdapat tiga jenis inovasi pelayanan adminduk, yaitu daring, pengimplementasian protokol kesehatan, dan inovasi yang sifatnya jemput bola. Ketiga inovasi tersebut harus disesuaikan dengan kondisi daerah. </w:t>
      </w:r>
    </w:p>
    <w:p w14:paraId="5D265402" w14:textId="427F8911" w:rsidR="00F4395C" w:rsidRDefault="00F4395C" w:rsidP="00F4395C">
      <w:pPr>
        <w:spacing w:after="0" w:line="36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K</w:t>
      </w:r>
      <w:r w:rsidR="003C7EA7">
        <w:rPr>
          <w:rFonts w:ascii="Times New Roman" w:hAnsi="Times New Roman" w:cs="Times New Roman"/>
          <w:sz w:val="24"/>
          <w:szCs w:val="24"/>
          <w:shd w:val="clear" w:color="auto" w:fill="FFFFFF"/>
        </w:rPr>
        <w:t xml:space="preserve">esadaran sehubungan dengan ketertiban administrasi kependudukan masih kurang dan belum dapat diadopsi sepenuhnya oleh masyarakat.  </w:t>
      </w:r>
      <w:r>
        <w:rPr>
          <w:rFonts w:ascii="Times New Roman" w:hAnsi="Times New Roman" w:cs="Times New Roman"/>
          <w:sz w:val="24"/>
          <w:szCs w:val="24"/>
          <w:shd w:val="clear" w:color="auto" w:fill="FFFFFF"/>
        </w:rPr>
        <w:t xml:space="preserve">Banyak masyarakat yang baru mau mengurus apabila memiliki kepentingan mendadak. Padahal adminduk sangat berperan terhadap pengakuan negara pada status pribadi dan hukum seseorang. Selain itu adminduk juga berhubungan pelayanan publik </w:t>
      </w:r>
      <w:r w:rsidRPr="003C7EA7">
        <w:rPr>
          <w:rFonts w:ascii="Times New Roman" w:hAnsi="Times New Roman" w:cs="Times New Roman"/>
          <w:sz w:val="24"/>
          <w:szCs w:val="24"/>
          <w:shd w:val="clear" w:color="auto" w:fill="FFFFFF"/>
        </w:rPr>
        <w:fldChar w:fldCharType="begin"/>
      </w:r>
      <w:r w:rsidRPr="003C7EA7">
        <w:rPr>
          <w:rFonts w:ascii="Times New Roman" w:hAnsi="Times New Roman" w:cs="Times New Roman"/>
          <w:sz w:val="24"/>
          <w:szCs w:val="24"/>
          <w:shd w:val="clear" w:color="auto" w:fill="FFFFFF"/>
        </w:rPr>
        <w:instrText xml:space="preserve"> ADDIN ZOTERO_ITEM CSL_CITATION {"citationID":"cXSU4IQ2","properties":{"formattedCitation":"(Suthira &amp; Novandi, 2021)","plainCitation":"(Suthira &amp; Novandi, 2021)","noteIndex":0},"citationItems":[{"id":366,"uris":["http://zotero.org/users/local/RvoeYmWs/items/Y6MX6R9H"],"itemData":{"id":366,"type":"webpage","title":"Indonesia Maju dengan Tertib Administrasi Kependudukan","URL":"https://revolusimental.go.id/kabar-revolusi-mental/detail-berita-dan-artikel?url=majukan-indonesia-dengan-tertib-administrasi-kependudukan","author":[{"family":"Suthira","given":"Melalusa"},{"family":"Novandi","given":"Harod"}],"accessed":{"date-parts":[["2022",7,4]]},"issued":{"date-parts":[["2021"]]}}}],"schema":"https://github.com/citation-style-language/schema/raw/master/csl-citation.json"} </w:instrText>
      </w:r>
      <w:r w:rsidRPr="003C7EA7">
        <w:rPr>
          <w:rFonts w:ascii="Times New Roman" w:hAnsi="Times New Roman" w:cs="Times New Roman"/>
          <w:sz w:val="24"/>
          <w:szCs w:val="24"/>
          <w:shd w:val="clear" w:color="auto" w:fill="FFFFFF"/>
        </w:rPr>
        <w:fldChar w:fldCharType="separate"/>
      </w:r>
      <w:r w:rsidRPr="003C7EA7">
        <w:rPr>
          <w:rFonts w:ascii="Times New Roman" w:hAnsi="Times New Roman" w:cs="Times New Roman"/>
          <w:sz w:val="24"/>
          <w:szCs w:val="24"/>
        </w:rPr>
        <w:t>(Suthira &amp; Novandi, 2021)</w:t>
      </w:r>
      <w:r w:rsidRPr="003C7EA7">
        <w:rPr>
          <w:rFonts w:ascii="Times New Roman" w:hAnsi="Times New Roman" w:cs="Times New Roman"/>
          <w:sz w:val="24"/>
          <w:szCs w:val="24"/>
          <w:shd w:val="clear" w:color="auto" w:fill="FFFFFF"/>
        </w:rPr>
        <w:fldChar w:fldCharType="end"/>
      </w:r>
      <w:r>
        <w:rPr>
          <w:rFonts w:ascii="Times New Roman" w:hAnsi="Times New Roman" w:cs="Times New Roman"/>
          <w:sz w:val="24"/>
          <w:szCs w:val="24"/>
          <w:shd w:val="clear" w:color="auto" w:fill="FFFFFF"/>
        </w:rPr>
        <w:t xml:space="preserve">. Dalam usaha mengurus dokumen kependudukan, masyarakat memiliki tantangan. Misalnya jarang tempuk, biaya, dan kerumitas proses pelayanannya. Hal tersebut khususnya terjadi pada masyarakat miskin yang berada pada wilayan terluar, terdepan, dan tertinggal (3T) </w:t>
      </w:r>
      <w:r w:rsidR="00936E95" w:rsidRPr="003C7EA7">
        <w:rPr>
          <w:rFonts w:ascii="Times New Roman" w:hAnsi="Times New Roman" w:cs="Times New Roman"/>
          <w:sz w:val="24"/>
          <w:szCs w:val="24"/>
          <w:shd w:val="clear" w:color="auto" w:fill="FFFFFF"/>
        </w:rPr>
        <w:fldChar w:fldCharType="begin"/>
      </w:r>
      <w:r w:rsidR="00936E95" w:rsidRPr="003C7EA7">
        <w:rPr>
          <w:rFonts w:ascii="Times New Roman" w:hAnsi="Times New Roman" w:cs="Times New Roman"/>
          <w:sz w:val="24"/>
          <w:szCs w:val="24"/>
          <w:shd w:val="clear" w:color="auto" w:fill="FFFFFF"/>
        </w:rPr>
        <w:instrText xml:space="preserve"> ADDIN ZOTERO_ITEM CSL_CITATION {"citationID":"Df3WN3Oh","properties":{"formattedCitation":"(Bappenas.go.id, 2022)","plainCitation":"(Bappenas.go.id, 2022)","noteIndex":0},"citationItems":[{"id":368,"uris":["http://zotero.org/users/local/RvoeYmWs/items/HQGRDV54"],"itemData":{"id":368,"type":"webpage","title":"Penuhi Hak Atas Dokumen Kependudukan, Bappenas Luncurkan semuatercatat.id | Kementerian PPN/Bappenas","URL":"https://www.bappenas.go.id/id/berita/penuhi-hak-atas-dokumen-kependudukan-bappenas-luncurkan-semuatercatatid-HtXej","author":[{"family":"Bappenas.go.id","given":""}],"accessed":{"date-parts":[["2022",7,4]]},"issued":{"date-parts":[["2022"]]}}}],"schema":"https://github.com/citation-style-language/schema/raw/master/csl-citation.json"} </w:instrText>
      </w:r>
      <w:r w:rsidR="00936E95" w:rsidRPr="003C7EA7">
        <w:rPr>
          <w:rFonts w:ascii="Times New Roman" w:hAnsi="Times New Roman" w:cs="Times New Roman"/>
          <w:sz w:val="24"/>
          <w:szCs w:val="24"/>
          <w:shd w:val="clear" w:color="auto" w:fill="FFFFFF"/>
        </w:rPr>
        <w:fldChar w:fldCharType="separate"/>
      </w:r>
      <w:r w:rsidR="00936E95" w:rsidRPr="003C7EA7">
        <w:rPr>
          <w:rFonts w:ascii="Times New Roman" w:hAnsi="Times New Roman" w:cs="Times New Roman"/>
          <w:sz w:val="24"/>
          <w:szCs w:val="24"/>
        </w:rPr>
        <w:t>(Bappenas.go.id, 2022)</w:t>
      </w:r>
      <w:r w:rsidR="00936E95" w:rsidRPr="003C7EA7">
        <w:rPr>
          <w:rFonts w:ascii="Times New Roman" w:hAnsi="Times New Roman" w:cs="Times New Roman"/>
          <w:sz w:val="24"/>
          <w:szCs w:val="24"/>
          <w:shd w:val="clear" w:color="auto" w:fill="FFFFFF"/>
        </w:rPr>
        <w:fldChar w:fldCharType="end"/>
      </w:r>
      <w:r>
        <w:rPr>
          <w:rFonts w:ascii="Times New Roman" w:hAnsi="Times New Roman" w:cs="Times New Roman"/>
          <w:sz w:val="24"/>
          <w:szCs w:val="24"/>
          <w:shd w:val="clear" w:color="auto" w:fill="FFFFFF"/>
        </w:rPr>
        <w:t xml:space="preserve">. </w:t>
      </w:r>
    </w:p>
    <w:p w14:paraId="34F1E733" w14:textId="77777777" w:rsidR="0072266E" w:rsidRDefault="0072266E" w:rsidP="0072266E">
      <w:pPr>
        <w:spacing w:after="0" w:line="360" w:lineRule="auto"/>
        <w:ind w:firstLine="56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Direktur Jenderal Kependudukan dan Pencatatan Sipil Kementerian Dalam Negeri Zudan Arif Fakrullo menyebutkan bahwa terdapat lima hal yang menjadi keluhan masyarakat terkait dengan pelayanan administrasi kependudukan, yaitu </w:t>
      </w:r>
      <w:r w:rsidRPr="003C7EA7">
        <w:rPr>
          <w:rFonts w:ascii="Times New Roman" w:hAnsi="Times New Roman" w:cs="Times New Roman"/>
          <w:sz w:val="24"/>
          <w:szCs w:val="24"/>
          <w:shd w:val="clear" w:color="auto" w:fill="FFFFFF"/>
        </w:rPr>
        <w:fldChar w:fldCharType="begin"/>
      </w:r>
      <w:r w:rsidRPr="003C7EA7">
        <w:rPr>
          <w:rFonts w:ascii="Times New Roman" w:hAnsi="Times New Roman" w:cs="Times New Roman"/>
          <w:sz w:val="24"/>
          <w:szCs w:val="24"/>
          <w:shd w:val="clear" w:color="auto" w:fill="FFFFFF"/>
        </w:rPr>
        <w:instrText xml:space="preserve"> ADDIN ZOTERO_ITEM CSL_CITATION {"citationID":"Qofx1TMm","properties":{"formattedCitation":"(Nugraheny, 2020)","plainCitation":"(Nugraheny, 2020)","noteIndex":0},"citationItems":[{"id":334,"uris":["http://zotero.org/users/local/RvoeYmWs/items/D6PNCFJM"],"itemData":{"id":334,"type":"webpage","abstract":"Zudan mengatakan, ada lima hal yang masih dikeluhkan masyarakat mengenai layanan administrasi kependudukan.","container-title":"KOMPAS.com","language":"id","title":"Lima Keluhan Masyarakat soal Layanan Administrasi Kependudukan, dari Pungli hingga Lambatnya Pencetakan e-KTP","URL":"https://nasional.kompas.com/read/2020/09/09/21165101/lima-keluhan-masyarakat-soal-layanan-administrasi-kependudukan-dari-pungli","author":[{"family":"Nugraheny","given":"Dian Erika"}],"accessed":{"date-parts":[["2022",7,4]]},"issued":{"date-parts":[["2020",9,9]]}}}],"schema":"https://github.com/citation-style-language/schema/raw/master/csl-citation.json"} </w:instrText>
      </w:r>
      <w:r w:rsidRPr="003C7EA7">
        <w:rPr>
          <w:rFonts w:ascii="Times New Roman" w:hAnsi="Times New Roman" w:cs="Times New Roman"/>
          <w:sz w:val="24"/>
          <w:szCs w:val="24"/>
          <w:shd w:val="clear" w:color="auto" w:fill="FFFFFF"/>
        </w:rPr>
        <w:fldChar w:fldCharType="separate"/>
      </w:r>
      <w:r w:rsidRPr="003C7EA7">
        <w:rPr>
          <w:rFonts w:ascii="Times New Roman" w:hAnsi="Times New Roman" w:cs="Times New Roman"/>
          <w:sz w:val="24"/>
          <w:szCs w:val="24"/>
        </w:rPr>
        <w:t>(Nugraheny, 2020)</w:t>
      </w:r>
      <w:r w:rsidRPr="003C7EA7">
        <w:rPr>
          <w:rFonts w:ascii="Times New Roman" w:hAnsi="Times New Roman" w:cs="Times New Roman"/>
          <w:sz w:val="24"/>
          <w:szCs w:val="24"/>
          <w:shd w:val="clear" w:color="auto" w:fill="FFFFFF"/>
        </w:rPr>
        <w:fldChar w:fldCharType="end"/>
      </w:r>
      <w:r>
        <w:rPr>
          <w:rFonts w:ascii="Times New Roman" w:hAnsi="Times New Roman" w:cs="Times New Roman"/>
          <w:sz w:val="24"/>
          <w:szCs w:val="24"/>
          <w:shd w:val="clear" w:color="auto" w:fill="FFFFFF"/>
        </w:rPr>
        <w:t>:</w:t>
      </w:r>
    </w:p>
    <w:p w14:paraId="6F3A1A25" w14:textId="1B6CAD1A" w:rsidR="0072266E" w:rsidRDefault="0072266E" w:rsidP="0072266E">
      <w:pPr>
        <w:pStyle w:val="ListParagraph"/>
        <w:numPr>
          <w:ilvl w:val="0"/>
          <w:numId w:val="4"/>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Terdapatnya calo dan pungli;</w:t>
      </w:r>
    </w:p>
    <w:p w14:paraId="33397C43" w14:textId="63A84E6C" w:rsidR="0072266E" w:rsidRDefault="0072266E" w:rsidP="0072266E">
      <w:pPr>
        <w:pStyle w:val="ListParagraph"/>
        <w:numPr>
          <w:ilvl w:val="0"/>
          <w:numId w:val="4"/>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Terdapat banyak syarat tambahan pada pelayanan administrasi kependudukan;</w:t>
      </w:r>
    </w:p>
    <w:p w14:paraId="4AD57793" w14:textId="53112046" w:rsidR="0072266E" w:rsidRDefault="0072266E" w:rsidP="0072266E">
      <w:pPr>
        <w:pStyle w:val="ListParagraph"/>
        <w:numPr>
          <w:ilvl w:val="0"/>
          <w:numId w:val="4"/>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Pencetakan e-KTP yang lambat; </w:t>
      </w:r>
    </w:p>
    <w:p w14:paraId="530FF6F8" w14:textId="58701695" w:rsidR="0072266E" w:rsidRDefault="0072266E" w:rsidP="0072266E">
      <w:pPr>
        <w:pStyle w:val="ListParagraph"/>
        <w:numPr>
          <w:ilvl w:val="0"/>
          <w:numId w:val="4"/>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Terdapat masalah konsolidasi data; dan</w:t>
      </w:r>
    </w:p>
    <w:p w14:paraId="5F1F3EB3" w14:textId="2306966A" w:rsidR="0072266E" w:rsidRDefault="0072266E" w:rsidP="0072266E">
      <w:pPr>
        <w:pStyle w:val="ListParagraph"/>
        <w:numPr>
          <w:ilvl w:val="0"/>
          <w:numId w:val="4"/>
        </w:numPr>
        <w:spacing w:after="0" w:line="36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Terdapat masalah pada nomo antrean yang terus habis di loket pelayanan.</w:t>
      </w:r>
    </w:p>
    <w:p w14:paraId="3F2FFE15" w14:textId="3BAF4FF3" w:rsidR="007E4FBD" w:rsidRDefault="00F4395C" w:rsidP="009623A3">
      <w:pPr>
        <w:spacing w:after="0" w:line="360" w:lineRule="auto"/>
        <w:ind w:firstLine="567"/>
        <w:jc w:val="both"/>
        <w:rPr>
          <w:rFonts w:ascii="Times New Roman" w:eastAsia="Times New Roman" w:hAnsi="Times New Roman" w:cs="Times New Roman"/>
          <w:sz w:val="24"/>
          <w:szCs w:val="24"/>
          <w:lang w:val="en"/>
        </w:rPr>
      </w:pPr>
      <w:r>
        <w:rPr>
          <w:rFonts w:ascii="Times New Roman" w:hAnsi="Times New Roman" w:cs="Times New Roman"/>
          <w:sz w:val="24"/>
          <w:szCs w:val="24"/>
          <w:shd w:val="clear" w:color="auto" w:fill="FFFFFF"/>
        </w:rPr>
        <w:t xml:space="preserve">Data kependudukan merupakan sebuah hasil dari kegiatan pendaftaran pendudukan dan pencatatan sipil. Kegiatan-kegiatan tersebut seperti Kartu Keluarga, Nomor Induk Kependudukan, sidik jari, dan data-data lainnya yang sifatnya pribadi. Sementara itu, dokumen kependudukan adalah dokumen yang resmi dan telah dikeluarkan oleh instansi publik pelaksana, yakni Dinas Dukcapil, yang berpegang teguh pada kekuatan hukum. Hasil luarannya terdiri dari tiga, yaotu surat, kartu, dan akta </w:t>
      </w:r>
      <w:r w:rsidR="00936E95" w:rsidRPr="003C7EA7">
        <w:rPr>
          <w:rFonts w:ascii="Times New Roman" w:eastAsia="Times New Roman" w:hAnsi="Times New Roman" w:cs="Times New Roman"/>
          <w:sz w:val="24"/>
          <w:szCs w:val="24"/>
          <w:lang w:val="en"/>
        </w:rPr>
        <w:fldChar w:fldCharType="begin"/>
      </w:r>
      <w:r w:rsidR="00936E95" w:rsidRPr="003C7EA7">
        <w:rPr>
          <w:rFonts w:ascii="Times New Roman" w:eastAsia="Times New Roman" w:hAnsi="Times New Roman" w:cs="Times New Roman"/>
          <w:sz w:val="24"/>
          <w:szCs w:val="24"/>
          <w:lang w:val="en"/>
        </w:rPr>
        <w:instrText xml:space="preserve"> ADDIN ZOTERO_ITEM CSL_CITATION {"citationID":"ntjhxAPx","properties":{"formattedCitation":"(Suthira &amp; Novandi, 2021)","plainCitation":"(Suthira &amp; Novandi, 2021)","noteIndex":0},"citationItems":[{"id":366,"uris":["http://zotero.org/users/local/RvoeYmWs/items/Y6MX6R9H"],"itemData":{"id":366,"type":"webpage","title":"Indonesia Maju dengan Tertib Administrasi Kependudukan","URL":"https://revolusimental.go.id/kabar-revolusi-mental/detail-berita-dan-artikel?url=majukan-indonesia-dengan-tertib-administrasi-kependudukan","author":[{"family":"Suthira","given":"Melalusa"},{"family":"Novandi","given":"Harod"}],"accessed":{"date-parts":[["2022",7,4]]},"issued":{"date-parts":[["2021"]]}}}],"schema":"https://github.com/citation-style-language/schema/raw/master/csl-citation.json"} </w:instrText>
      </w:r>
      <w:r w:rsidR="00936E95" w:rsidRPr="003C7EA7">
        <w:rPr>
          <w:rFonts w:ascii="Times New Roman" w:eastAsia="Times New Roman" w:hAnsi="Times New Roman" w:cs="Times New Roman"/>
          <w:sz w:val="24"/>
          <w:szCs w:val="24"/>
          <w:lang w:val="en"/>
        </w:rPr>
        <w:fldChar w:fldCharType="separate"/>
      </w:r>
      <w:r w:rsidR="00936E95" w:rsidRPr="003C7EA7">
        <w:rPr>
          <w:rFonts w:ascii="Times New Roman" w:hAnsi="Times New Roman" w:cs="Times New Roman"/>
          <w:sz w:val="24"/>
          <w:szCs w:val="24"/>
        </w:rPr>
        <w:t>(Suthira &amp; Novandi, 2021)</w:t>
      </w:r>
      <w:r w:rsidR="00936E95" w:rsidRPr="003C7EA7">
        <w:rPr>
          <w:rFonts w:ascii="Times New Roman" w:eastAsia="Times New Roman" w:hAnsi="Times New Roman" w:cs="Times New Roman"/>
          <w:sz w:val="24"/>
          <w:szCs w:val="24"/>
          <w:lang w:val="en"/>
        </w:rPr>
        <w:fldChar w:fldCharType="end"/>
      </w:r>
      <w:r>
        <w:rPr>
          <w:rFonts w:ascii="Times New Roman" w:eastAsia="Times New Roman" w:hAnsi="Times New Roman" w:cs="Times New Roman"/>
          <w:sz w:val="24"/>
          <w:szCs w:val="24"/>
          <w:lang w:val="en"/>
        </w:rPr>
        <w:t xml:space="preserve">. Pada tahun </w:t>
      </w:r>
      <w:proofErr w:type="gramStart"/>
      <w:r>
        <w:rPr>
          <w:rFonts w:ascii="Times New Roman" w:eastAsia="Times New Roman" w:hAnsi="Times New Roman" w:cs="Times New Roman"/>
          <w:sz w:val="24"/>
          <w:szCs w:val="24"/>
          <w:lang w:val="en"/>
        </w:rPr>
        <w:t xml:space="preserve">2019, </w:t>
      </w:r>
      <w:r w:rsidR="00936E95" w:rsidRPr="003C7EA7">
        <w:rPr>
          <w:rFonts w:ascii="Times New Roman" w:eastAsia="Times New Roman" w:hAnsi="Times New Roman" w:cs="Times New Roman"/>
          <w:sz w:val="24"/>
          <w:szCs w:val="24"/>
          <w:lang w:val="en"/>
        </w:rPr>
        <w:t xml:space="preserve"> </w:t>
      </w:r>
      <w:r w:rsidRPr="003C7EA7">
        <w:rPr>
          <w:rFonts w:ascii="Times New Roman" w:eastAsia="Times New Roman" w:hAnsi="Times New Roman" w:cs="Times New Roman"/>
          <w:sz w:val="24"/>
          <w:szCs w:val="24"/>
          <w:lang w:val="en"/>
        </w:rPr>
        <w:t>The</w:t>
      </w:r>
      <w:proofErr w:type="gramEnd"/>
      <w:r w:rsidRPr="003C7EA7">
        <w:rPr>
          <w:rFonts w:ascii="Times New Roman" w:eastAsia="Times New Roman" w:hAnsi="Times New Roman" w:cs="Times New Roman"/>
          <w:sz w:val="24"/>
          <w:szCs w:val="24"/>
          <w:lang w:val="en"/>
        </w:rPr>
        <w:t xml:space="preserve"> Conversation, analisis Pusat Kajian dan Advokasi Perlindungan dan Kualitas Hidup Anak (PUSKAPA) Universitas Indonesia terhadap data Survei Sosial Ekonomi Nasional (Susenas)</w:t>
      </w:r>
      <w:r>
        <w:rPr>
          <w:rFonts w:ascii="Times New Roman" w:eastAsia="Times New Roman" w:hAnsi="Times New Roman" w:cs="Times New Roman"/>
          <w:sz w:val="24"/>
          <w:szCs w:val="24"/>
          <w:lang w:val="en"/>
        </w:rPr>
        <w:t xml:space="preserve">, menghasilkan data bahwa terdapat 14% anak berusia 18 tahun yang belum atau tidak memiliki akta kelahiran. Sedangkan pada akhir 2020, 1.745.964 masyarakat belum melaksanakan perekaman e-KTP </w:t>
      </w:r>
      <w:r w:rsidR="00936E95" w:rsidRPr="003C7EA7">
        <w:rPr>
          <w:rFonts w:ascii="Times New Roman" w:eastAsia="Times New Roman" w:hAnsi="Times New Roman" w:cs="Times New Roman"/>
          <w:sz w:val="24"/>
          <w:szCs w:val="24"/>
          <w:lang w:val="en"/>
        </w:rPr>
        <w:fldChar w:fldCharType="begin"/>
      </w:r>
      <w:r w:rsidR="00936E95" w:rsidRPr="003C7EA7">
        <w:rPr>
          <w:rFonts w:ascii="Times New Roman" w:eastAsia="Times New Roman" w:hAnsi="Times New Roman" w:cs="Times New Roman"/>
          <w:sz w:val="24"/>
          <w:szCs w:val="24"/>
          <w:lang w:val="en"/>
        </w:rPr>
        <w:instrText xml:space="preserve"> ADDIN ZOTERO_ITEM CSL_CITATION {"citationID":"6u2zkdZm","properties":{"formattedCitation":"(Suthira &amp; Novandi, 2021)","plainCitation":"(Suthira &amp; Novandi, 2021)","noteIndex":0},"citationItems":[{"id":366,"uris":["http://zotero.org/users/local/RvoeYmWs/items/Y6MX6R9H"],"itemData":{"id":366,"type":"webpage","title":"Indonesia Maju dengan Tertib Administrasi Kependudukan","URL":"https://revolusimental.go.id/kabar-revolusi-mental/detail-berita-dan-artikel?url=majukan-indonesia-dengan-tertib-administrasi-kependudukan","author":[{"family":"Suthira","given":"Melalusa"},{"family":"Novandi","given":"Harod"}],"accessed":{"date-parts":[["2022",7,4]]},"issued":{"date-parts":[["2021"]]}}}],"schema":"https://github.com/citation-style-language/schema/raw/master/csl-citation.json"} </w:instrText>
      </w:r>
      <w:r w:rsidR="00936E95" w:rsidRPr="003C7EA7">
        <w:rPr>
          <w:rFonts w:ascii="Times New Roman" w:eastAsia="Times New Roman" w:hAnsi="Times New Roman" w:cs="Times New Roman"/>
          <w:sz w:val="24"/>
          <w:szCs w:val="24"/>
          <w:lang w:val="en"/>
        </w:rPr>
        <w:fldChar w:fldCharType="separate"/>
      </w:r>
      <w:r w:rsidR="00936E95" w:rsidRPr="003C7EA7">
        <w:rPr>
          <w:rFonts w:ascii="Times New Roman" w:hAnsi="Times New Roman" w:cs="Times New Roman"/>
          <w:sz w:val="24"/>
          <w:szCs w:val="24"/>
        </w:rPr>
        <w:t>(Suthira &amp; Novandi, 2021)</w:t>
      </w:r>
      <w:r w:rsidR="00936E95" w:rsidRPr="003C7EA7">
        <w:rPr>
          <w:rFonts w:ascii="Times New Roman" w:eastAsia="Times New Roman" w:hAnsi="Times New Roman" w:cs="Times New Roman"/>
          <w:sz w:val="24"/>
          <w:szCs w:val="24"/>
          <w:lang w:val="en"/>
        </w:rPr>
        <w:fldChar w:fldCharType="end"/>
      </w:r>
      <w:r>
        <w:rPr>
          <w:rFonts w:ascii="Times New Roman" w:eastAsia="Times New Roman" w:hAnsi="Times New Roman" w:cs="Times New Roman"/>
          <w:sz w:val="24"/>
          <w:szCs w:val="24"/>
          <w:lang w:val="en"/>
        </w:rPr>
        <w:t>. Data lainnya adalah sekitar 10,7 juta penduduk atau 4% dari seluruh penduduk Indonesia tidak tercata pada sistem administrasi kependudukan dan tidak memiliki NIK. Hal tersebut berdampak pada tidak bisanya masyarakat untuk mengakses layanan kesehatan,</w:t>
      </w:r>
      <w:r w:rsidR="009623A3">
        <w:rPr>
          <w:rFonts w:ascii="Times New Roman" w:eastAsia="Times New Roman" w:hAnsi="Times New Roman" w:cs="Times New Roman"/>
          <w:sz w:val="24"/>
          <w:szCs w:val="24"/>
          <w:lang w:val="en"/>
        </w:rPr>
        <w:t xml:space="preserve"> dan</w:t>
      </w:r>
      <w:r>
        <w:rPr>
          <w:rFonts w:ascii="Times New Roman" w:eastAsia="Times New Roman" w:hAnsi="Times New Roman" w:cs="Times New Roman"/>
          <w:sz w:val="24"/>
          <w:szCs w:val="24"/>
          <w:lang w:val="en"/>
        </w:rPr>
        <w:t xml:space="preserve"> tidak bisa mendaatkan bantuan sosial</w:t>
      </w:r>
      <w:r w:rsidR="009623A3">
        <w:rPr>
          <w:rFonts w:ascii="Times New Roman" w:eastAsia="Times New Roman" w:hAnsi="Times New Roman" w:cs="Times New Roman"/>
          <w:sz w:val="24"/>
          <w:szCs w:val="24"/>
          <w:lang w:val="en"/>
        </w:rPr>
        <w:t>.</w:t>
      </w:r>
    </w:p>
    <w:p w14:paraId="081DA958" w14:textId="57F0AAD5" w:rsidR="000B2154" w:rsidRDefault="005E2CBA" w:rsidP="0072266E">
      <w:pPr>
        <w:spacing w:after="0" w:line="360" w:lineRule="auto"/>
        <w:ind w:firstLine="567"/>
        <w:jc w:val="both"/>
        <w:rPr>
          <w:rFonts w:ascii="Times New Roman" w:hAnsi="Times New Roman" w:cs="Times New Roman"/>
          <w:sz w:val="24"/>
          <w:szCs w:val="24"/>
        </w:rPr>
      </w:pPr>
      <w:r w:rsidRPr="003C7EA7">
        <w:rPr>
          <w:rFonts w:ascii="Times New Roman" w:hAnsi="Times New Roman" w:cs="Times New Roman"/>
          <w:sz w:val="24"/>
          <w:szCs w:val="24"/>
        </w:rPr>
        <w:t xml:space="preserve">Kualitas Pelayanan memegang peran penting untuk mencapai tingkat kepuasan pelanggan. Citra kulitas pelayanan yang baik menjadi sudut pandang atau persepsi pihak pemerintah, melainkan berdasarkan sudut pandang pelanggan. Hal ini pelanggan yang memakai pelayanan pemerintah. Persepsi pelanggan terhadap kualitas pelayanan merupakan penilaian menyeluruh atas keunggulan suatu pelayanan. Pemerintah yang gagal memuaskan pelayanan akan menghadapi masalah yang </w:t>
      </w:r>
      <w:proofErr w:type="gramStart"/>
      <w:r w:rsidRPr="003C7EA7">
        <w:rPr>
          <w:rFonts w:ascii="Times New Roman" w:hAnsi="Times New Roman" w:cs="Times New Roman"/>
          <w:sz w:val="24"/>
          <w:szCs w:val="24"/>
        </w:rPr>
        <w:t>kompleks.Umumnya</w:t>
      </w:r>
      <w:proofErr w:type="gramEnd"/>
      <w:r w:rsidRPr="003C7EA7">
        <w:rPr>
          <w:rFonts w:ascii="Times New Roman" w:hAnsi="Times New Roman" w:cs="Times New Roman"/>
          <w:sz w:val="24"/>
          <w:szCs w:val="24"/>
        </w:rPr>
        <w:t xml:space="preserve"> pelanggan yang tidak puas akan menyampaikan pengalaman buruknya kepada orang lain dan bisa dibayangkan betapa besarnya kerugian dari kegagalan memuaskan pelanggan. Oleh karena itu, setiap pemerintahan wajib </w:t>
      </w:r>
      <w:proofErr w:type="gramStart"/>
      <w:r w:rsidRPr="003C7EA7">
        <w:rPr>
          <w:rFonts w:ascii="Times New Roman" w:hAnsi="Times New Roman" w:cs="Times New Roman"/>
          <w:sz w:val="24"/>
          <w:szCs w:val="24"/>
        </w:rPr>
        <w:t>merencanakan,mengorganisasikan</w:t>
      </w:r>
      <w:proofErr w:type="gramEnd"/>
      <w:r w:rsidRPr="003C7EA7">
        <w:rPr>
          <w:rFonts w:ascii="Times New Roman" w:hAnsi="Times New Roman" w:cs="Times New Roman"/>
          <w:sz w:val="24"/>
          <w:szCs w:val="24"/>
        </w:rPr>
        <w:t xml:space="preserve"> dan mengendalikan sistem, kualitas sedemikian rupa, sehingga pelayanan dapat memuaskan para pelanggannya. Setiap pelayanan publik harus memiliki standar pelayanan dan dipublikasikan sebagai jaminan adanya kepastian bagi penerima pelayanan. Standar pelayanan merupakan ukuran yang harus dimiliki dalam penyelenggaraan pelayanan publik yang wajib ditaati oleh pemberi dan penerima pelayanan. Pelayanan publik dapat dijadikan standar tolak ukur dari hasil kinerja pemerintah itu sendiri sudah berjalan dengan baik atau masih ada yang perlu dibenahi. Jika kualitas pelayanan publik tersebut belum berhasil terwujud sesuai tujuan maka pelayanan publik belum berjalan dengan </w:t>
      </w:r>
      <w:r w:rsidRPr="003C7EA7">
        <w:rPr>
          <w:rFonts w:ascii="Times New Roman" w:hAnsi="Times New Roman" w:cs="Times New Roman"/>
          <w:sz w:val="24"/>
          <w:szCs w:val="24"/>
        </w:rPr>
        <w:lastRenderedPageBreak/>
        <w:t>baik. Namun pada kenyataannya pelayanan publik di Kecamatan Cepogo belum sepenuhnya lengkap sesuai dengan tujuan yang di inginkan dalam pelayanan administrasi kependudukan</w:t>
      </w:r>
      <w:r w:rsidR="0072266E">
        <w:rPr>
          <w:rFonts w:ascii="Times New Roman" w:hAnsi="Times New Roman" w:cs="Times New Roman"/>
          <w:sz w:val="24"/>
          <w:szCs w:val="24"/>
        </w:rPr>
        <w:t>.</w:t>
      </w:r>
      <w:r w:rsidRPr="003C7EA7">
        <w:rPr>
          <w:rFonts w:ascii="Times New Roman" w:hAnsi="Times New Roman" w:cs="Times New Roman"/>
          <w:sz w:val="24"/>
          <w:szCs w:val="24"/>
        </w:rPr>
        <w:t xml:space="preserve"> </w:t>
      </w:r>
    </w:p>
    <w:p w14:paraId="46D69229" w14:textId="77777777" w:rsidR="0072266E" w:rsidRPr="003C7EA7" w:rsidRDefault="0072266E" w:rsidP="0072266E">
      <w:pPr>
        <w:spacing w:after="0" w:line="360" w:lineRule="auto"/>
        <w:ind w:firstLine="567"/>
        <w:jc w:val="both"/>
        <w:rPr>
          <w:rFonts w:ascii="Times New Roman" w:hAnsi="Times New Roman" w:cs="Times New Roman"/>
          <w:sz w:val="24"/>
          <w:szCs w:val="24"/>
        </w:rPr>
      </w:pPr>
    </w:p>
    <w:p w14:paraId="3BACF2F9" w14:textId="4E19C83D" w:rsidR="000B2154" w:rsidRPr="003C7EA7" w:rsidRDefault="009967A8" w:rsidP="00A8744A">
      <w:pPr>
        <w:pStyle w:val="Heading1"/>
        <w:spacing w:before="0"/>
        <w:rPr>
          <w:rFonts w:ascii="Times New Roman" w:hAnsi="Times New Roman" w:cs="Times New Roman"/>
          <w:b/>
          <w:bCs/>
          <w:color w:val="auto"/>
          <w:sz w:val="24"/>
          <w:szCs w:val="24"/>
        </w:rPr>
      </w:pPr>
      <w:r w:rsidRPr="003C7EA7">
        <w:rPr>
          <w:rFonts w:ascii="Times New Roman" w:hAnsi="Times New Roman" w:cs="Times New Roman"/>
          <w:b/>
          <w:bCs/>
          <w:color w:val="auto"/>
          <w:sz w:val="24"/>
          <w:szCs w:val="24"/>
        </w:rPr>
        <w:t xml:space="preserve">METODE PENELITIAN </w:t>
      </w:r>
    </w:p>
    <w:p w14:paraId="39257F20" w14:textId="15189440" w:rsidR="00630041" w:rsidRDefault="00822B69" w:rsidP="00822B69">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penelitian ini, metode yang dipergunakan adalah metode </w:t>
      </w:r>
      <w:r>
        <w:rPr>
          <w:rFonts w:ascii="Times New Roman" w:hAnsi="Times New Roman" w:cs="Times New Roman"/>
          <w:i/>
          <w:iCs/>
          <w:sz w:val="24"/>
          <w:szCs w:val="24"/>
        </w:rPr>
        <w:t xml:space="preserve">research and development </w:t>
      </w:r>
      <w:r>
        <w:rPr>
          <w:rFonts w:ascii="Times New Roman" w:hAnsi="Times New Roman" w:cs="Times New Roman"/>
          <w:sz w:val="24"/>
          <w:szCs w:val="24"/>
        </w:rPr>
        <w:t xml:space="preserve">(R&amp;D). Menurut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{"citationID":"ZxCluOSW","properties":{"formattedCitation":"(Saputro, 2017)","plainCitation":"(Saputro, 2017)","noteIndex":0},"citationItems":[{"id":333,"uris":["http://zotero.org/users/local/RvoeYmWs/items/LK5ZJKH6"],"itemData":{"id":333,"type":"book","event-place":"Yogyakarta","ISBN":"978-602-637-054-9","publisher":"Aswaja Pressindo","publisher-place":"Yogyakarta","title":"MANAJEMEN PENELITIAN  PENGEMBANGAN ( RESEARCH &amp; DEVELOPMENT ) BAGI PENYUSUN TESIS DAN DISERTASI","author":[{"family":"Saputro","given":"Budiyono"}],"issued":{"date-parts":[["2017"]]}}}],"schema":"https://github.com/citation-style-language/schema/raw/master/csl-citation.json"}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(Saputro, 2017)</w:t>
      </w:r>
      <w:r w:rsidRPr="003C7EA7">
        <w:rPr>
          <w:rFonts w:ascii="Times New Roman" w:hAnsi="Times New Roman" w:cs="Times New Roman"/>
          <w:sz w:val="24"/>
          <w:szCs w:val="24"/>
        </w:rPr>
        <w:fldChar w:fldCharType="end"/>
      </w:r>
      <w:r>
        <w:rPr>
          <w:rFonts w:ascii="Times New Roman" w:hAnsi="Times New Roman" w:cs="Times New Roman"/>
          <w:sz w:val="24"/>
          <w:szCs w:val="24"/>
        </w:rPr>
        <w:t xml:space="preserve">, metode R&amp;D menghasilkan produk-produk di bidang keahlian, disertai produk sampingan, dengan tingkat keefektifan produk. Langkah-langkah yang diguanakan pada penelitian ini mengacu pada teori Borg dan Gall dalam </w:t>
      </w: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ZOTERO_ITEM CSL_CITATION {"citationID":"kwdHgmDo","properties":{"formattedCitation":"(Silalahi, 2018)","plainCitation":"(Silalahi, 2018)","noteIndex":0},"citationItems":[{"id":371,"uris":["http://zotero.org/users/local/RvoeYmWs/items/ZXCEEXUG"],"itemData":{"id":371,"type":"speech","abstract":"Abstrak:\nPara peneliti selama ini telah menggunakan sejumlah istilah dalam bidang pendidikan untuk menyebut yang dimaksudkan \"development research\" (penelitian pengembangan), antara lain: design studies, design experiment, design research, developmental research, formative research, formative inquiry, formative experiment, formative evaluation, action research, and engineering research. Telah banyak pula publikasi contoh pendekatan rancangan pengembangan perangkat pembelajaran yang berorientasi pada efektifitas dan efisiensi pencapaian tujuan pendidikan atau pelatihan. Design-based research sebagai \"serangkaian pendekatan, dengan maksud menghasilkan teori-teori baru, artefak, dan praktik yang berdampak positif pada keberhasilan pembelajaran secara naturalistik\" telah disebut pula istilahnya dalam berbagai cara, termasuk istilah \"development research\", \"design research\", dan \"design exsperiment\". Hal-hal yang telah dikemukakan ini sangat membingungkan. Sekaitan dengan hal-hal ini, cukup logislah kalau Akker (1999) mengemukakan bahwa: 1) para peneliti tersebut memiliki krakteristik umum, yaitu they interpret education primarily as a \"design science\", emphasizing its problem-oriented and interdisciplinary orientation; 2) although design &amp; development research would perhaps serve as a more adequate term to represent all intended research types, we have chosen the term \"development research as an umbrella term\", because it is shorter and also because the words design and development are often used interchangeably. Pengertian istilah development research (penelitian pengembangan) sulit dibedakan dari research &amp; development (penelitian &amp; pengembangan) karena kedua istilah ini mengacu pada hal yang sama, yaitu agar hasil pelaksanan penelitian dari kedua pengertian istilah ini dapat berkontribusi untuk ilmiah (kontribusi teoritis) yang sama pentingnya dengan dapat juga berkontribusi untuk perbaikan produk (kontribusi praktis). Misalnya, menurut Tim Puslitjaknov (2008) bahwa pengertian penelitian pengembangan dalam bidang pendidikan (dalam penelitian pengembangan inovasi pembelajaran) adalah suatu metode penelitian yang memuat 3 komponen utama, yaitu: (1) Model Pengembangan, (2) Prosedur Pengembangan, dan (3) Uji coba Model atau Produk Pengembangan; sementara Borg &amp; Gall (1983) mengemukakan: \"educational research and development, R &amp; D, is a process used to develop and validate educational products\" (proses yang digunakan untuk mengembangkan dan memvalidasi produk-produk pendidikan).","note":"DOI: 10.13140/RG.2.2.13429.88803/1","title":"DEVELOPMENT RESEARCH (PENELITIAN PENGEMBANGAN) DAN RESEARCH &amp; DEVELOPMENT (PENELITIAN &amp; PENGEMBANGAN) DALAM BIDANG PENDIDIKAN/PEMBELAJARAN, Disampaikan pada Seminar &amp; Workshop Penelitian Disertasi Program Doktoral Pasca Sarjana Universitas Negeri MedanTanggal 3-4 Pebruari 2017.","author":[{"family":"Silalahi","given":"Albinus"}],"issued":{"date-parts":[["2018",6,11]]}}}],"schema":"https://github.com/citation-style-language/schema/raw/master/csl-citation.json"} </w:instrText>
      </w:r>
      <w:r w:rsidRPr="003C7EA7">
        <w:rPr>
          <w:rFonts w:ascii="Times New Roman" w:hAnsi="Times New Roman" w:cs="Times New Roman"/>
          <w:sz w:val="24"/>
          <w:szCs w:val="24"/>
        </w:rPr>
        <w:fldChar w:fldCharType="separate"/>
      </w:r>
      <w:r w:rsidRPr="003C7EA7">
        <w:rPr>
          <w:rFonts w:ascii="Times New Roman" w:hAnsi="Times New Roman" w:cs="Times New Roman"/>
          <w:sz w:val="24"/>
          <w:szCs w:val="24"/>
        </w:rPr>
        <w:t>(Silalahi, 2018)</w:t>
      </w:r>
      <w:r w:rsidRPr="003C7EA7">
        <w:rPr>
          <w:rFonts w:ascii="Times New Roman" w:hAnsi="Times New Roman" w:cs="Times New Roman"/>
          <w:sz w:val="24"/>
          <w:szCs w:val="24"/>
        </w:rPr>
        <w:fldChar w:fldCharType="end"/>
      </w:r>
      <w:r>
        <w:rPr>
          <w:rFonts w:ascii="Times New Roman" w:hAnsi="Times New Roman" w:cs="Times New Roman"/>
          <w:sz w:val="24"/>
          <w:szCs w:val="24"/>
        </w:rPr>
        <w:t xml:space="preserve">  yang menyebutkan bahwa terdapat sepuluh langkah pada penelitian ini, yaitu:</w:t>
      </w:r>
    </w:p>
    <w:p w14:paraId="72D777AE" w14:textId="70978149"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Research and information;</w:t>
      </w:r>
    </w:p>
    <w:p w14:paraId="5640B9E9" w14:textId="7F47B718"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Planning;</w:t>
      </w:r>
    </w:p>
    <w:p w14:paraId="0CC48984" w14:textId="4E7F3585"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Develop preliminary form of product;</w:t>
      </w:r>
    </w:p>
    <w:p w14:paraId="0135075C" w14:textId="3A06C65B"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Preliminary field testing;</w:t>
      </w:r>
    </w:p>
    <w:p w14:paraId="30F45193" w14:textId="2CA4D7FA"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Main product revision;</w:t>
      </w:r>
    </w:p>
    <w:p w14:paraId="4AFE5BA0" w14:textId="55FC1A42"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Main field testing;</w:t>
      </w:r>
    </w:p>
    <w:p w14:paraId="43882B8B" w14:textId="758DE4ED"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Iperational product revision;</w:t>
      </w:r>
    </w:p>
    <w:p w14:paraId="5F94486A" w14:textId="0D978840"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Operation field testing</w:t>
      </w:r>
    </w:p>
    <w:p w14:paraId="0952B44E" w14:textId="103207D1" w:rsid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 xml:space="preserve">Final product revision; </w:t>
      </w:r>
      <w:r>
        <w:rPr>
          <w:rFonts w:ascii="Times New Roman" w:hAnsi="Times New Roman" w:cs="Times New Roman"/>
          <w:sz w:val="24"/>
          <w:szCs w:val="24"/>
        </w:rPr>
        <w:t>dan</w:t>
      </w:r>
    </w:p>
    <w:p w14:paraId="6A62A5AE" w14:textId="18E26394" w:rsidR="00822B69" w:rsidRPr="00822B69" w:rsidRDefault="00822B69" w:rsidP="00822B69">
      <w:pPr>
        <w:pStyle w:val="ListParagraph"/>
        <w:numPr>
          <w:ilvl w:val="0"/>
          <w:numId w:val="5"/>
        </w:numPr>
        <w:spacing w:after="0" w:line="360" w:lineRule="auto"/>
        <w:jc w:val="both"/>
        <w:rPr>
          <w:rFonts w:ascii="Times New Roman" w:hAnsi="Times New Roman" w:cs="Times New Roman"/>
          <w:sz w:val="24"/>
          <w:szCs w:val="24"/>
        </w:rPr>
      </w:pPr>
      <w:r>
        <w:rPr>
          <w:rFonts w:ascii="Times New Roman" w:hAnsi="Times New Roman" w:cs="Times New Roman"/>
          <w:i/>
          <w:iCs/>
          <w:sz w:val="24"/>
          <w:szCs w:val="24"/>
        </w:rPr>
        <w:t>Disemination and implementation.</w:t>
      </w:r>
    </w:p>
    <w:p w14:paraId="12DA9E1E" w14:textId="3B8A6831" w:rsidR="005117E4" w:rsidRPr="003C7EA7" w:rsidRDefault="005117E4" w:rsidP="00A8744A">
      <w:pPr>
        <w:spacing w:after="0" w:line="360" w:lineRule="auto"/>
        <w:jc w:val="both"/>
        <w:rPr>
          <w:rFonts w:ascii="Times New Roman" w:hAnsi="Times New Roman" w:cs="Times New Roman"/>
          <w:sz w:val="24"/>
          <w:szCs w:val="24"/>
        </w:rPr>
      </w:pPr>
    </w:p>
    <w:p w14:paraId="7719F508" w14:textId="55E8E8D5" w:rsidR="009967A8" w:rsidRPr="003C7EA7" w:rsidRDefault="009967A8" w:rsidP="00A8744A">
      <w:pPr>
        <w:pStyle w:val="Heading1"/>
        <w:spacing w:before="0"/>
        <w:rPr>
          <w:rFonts w:ascii="Times New Roman" w:hAnsi="Times New Roman" w:cs="Times New Roman"/>
          <w:b/>
          <w:bCs/>
          <w:color w:val="auto"/>
          <w:sz w:val="24"/>
          <w:szCs w:val="24"/>
        </w:rPr>
      </w:pPr>
      <w:r w:rsidRPr="003C7EA7">
        <w:rPr>
          <w:rFonts w:ascii="Times New Roman" w:hAnsi="Times New Roman" w:cs="Times New Roman"/>
          <w:b/>
          <w:bCs/>
          <w:color w:val="auto"/>
          <w:sz w:val="24"/>
          <w:szCs w:val="24"/>
        </w:rPr>
        <w:t>HASIL DAN PEMBAHASAN</w:t>
      </w:r>
    </w:p>
    <w:p w14:paraId="55A0DA0E" w14:textId="3848FCD7" w:rsidR="005E2CBA" w:rsidRPr="003C7EA7" w:rsidRDefault="00822B69" w:rsidP="00822B69">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Untuk mengatasi permasalahan pelayanan administrasi kependudukan,</w:t>
      </w:r>
      <w:r w:rsidR="0072266E" w:rsidRPr="003C7EA7">
        <w:rPr>
          <w:rFonts w:ascii="Times New Roman" w:hAnsi="Times New Roman" w:cs="Times New Roman"/>
          <w:sz w:val="24"/>
          <w:szCs w:val="24"/>
        </w:rPr>
        <w:t xml:space="preserve"> Kecamatan Cepogo </w:t>
      </w:r>
      <w:r>
        <w:rPr>
          <w:rFonts w:ascii="Times New Roman" w:hAnsi="Times New Roman" w:cs="Times New Roman"/>
          <w:sz w:val="24"/>
          <w:szCs w:val="24"/>
        </w:rPr>
        <w:t>mengusulkan</w:t>
      </w:r>
      <w:r w:rsidR="0072266E" w:rsidRPr="003C7EA7">
        <w:rPr>
          <w:rFonts w:ascii="Times New Roman" w:hAnsi="Times New Roman" w:cs="Times New Roman"/>
          <w:sz w:val="24"/>
          <w:szCs w:val="24"/>
        </w:rPr>
        <w:t xml:space="preserve"> inovasi pelayanan publik kado pernikahan dan sweet 17.</w:t>
      </w:r>
      <w:r>
        <w:rPr>
          <w:rFonts w:ascii="Times New Roman" w:hAnsi="Times New Roman" w:cs="Times New Roman"/>
          <w:sz w:val="24"/>
          <w:szCs w:val="24"/>
        </w:rPr>
        <w:t xml:space="preserve"> </w:t>
      </w:r>
      <w:r w:rsidR="005E2CBA" w:rsidRPr="003C7EA7">
        <w:rPr>
          <w:rFonts w:ascii="Times New Roman" w:hAnsi="Times New Roman" w:cs="Times New Roman"/>
          <w:sz w:val="24"/>
          <w:szCs w:val="24"/>
        </w:rPr>
        <w:t xml:space="preserve">Pelaksanaan Inovasi Kado Pernikahan merupakan inovasi </w:t>
      </w:r>
      <w:proofErr w:type="gramStart"/>
      <w:r w:rsidR="005E2CBA" w:rsidRPr="003C7EA7">
        <w:rPr>
          <w:rFonts w:ascii="Times New Roman" w:hAnsi="Times New Roman" w:cs="Times New Roman"/>
          <w:sz w:val="24"/>
          <w:szCs w:val="24"/>
        </w:rPr>
        <w:t>dengan  mempertahankan</w:t>
      </w:r>
      <w:proofErr w:type="gramEnd"/>
      <w:r w:rsidR="005E2CBA" w:rsidRPr="003C7EA7">
        <w:rPr>
          <w:rFonts w:ascii="Times New Roman" w:hAnsi="Times New Roman" w:cs="Times New Roman"/>
          <w:sz w:val="24"/>
          <w:szCs w:val="24"/>
        </w:rPr>
        <w:t xml:space="preserve"> masyarakat dalam memanfaatkan karifan lokal berupa semangat gotong royong bersama antara Dukuh, Desa, Kecamatan dan Kantor Urusan Agama Kecamatan Cepogo yang berupa 5 dokumen kependudukan yaitu 2 KTP milik mempelai, 2 KK milik kedua orang tua mempelai yang telah diperbaharui dan 1 KK baru atas nama mempelai. </w:t>
      </w:r>
    </w:p>
    <w:p w14:paraId="61FB0885" w14:textId="77777777" w:rsidR="00CA2CB5" w:rsidRPr="003C7EA7" w:rsidRDefault="005E2CBA" w:rsidP="00CA2CB5">
      <w:pPr>
        <w:spacing w:after="0" w:line="360" w:lineRule="auto"/>
        <w:ind w:firstLine="630"/>
        <w:jc w:val="both"/>
        <w:rPr>
          <w:rFonts w:ascii="Times New Roman" w:hAnsi="Times New Roman" w:cs="Times New Roman"/>
          <w:sz w:val="24"/>
          <w:szCs w:val="24"/>
        </w:rPr>
      </w:pPr>
      <w:r w:rsidRPr="003C7EA7">
        <w:rPr>
          <w:rFonts w:ascii="Times New Roman" w:hAnsi="Times New Roman" w:cs="Times New Roman"/>
          <w:sz w:val="24"/>
          <w:szCs w:val="24"/>
        </w:rPr>
        <w:tab/>
        <w:t xml:space="preserve">Pelaksanaan Inovasi Sweet 17 merupakan inovasi bagi remaja usia 17 tahun yang saat itu belum mempunyai dokumen kependudukan berupa KTP-el, dengan adanya inovasi ini bertujuan mendorong para remaja untuk segera datang ke Kecamatan untuk membuat KTP-el. Mereka datang membawa persyaratan, mendaftar, dan perekaman, ditungu 30 menit sampai 3 jam KTP-el tercetak, dengan KTP-el mereka dapat membuat dokumen yang lainnya seperti </w:t>
      </w:r>
      <w:r w:rsidRPr="003C7EA7">
        <w:rPr>
          <w:rFonts w:ascii="Times New Roman" w:hAnsi="Times New Roman" w:cs="Times New Roman"/>
          <w:sz w:val="24"/>
          <w:szCs w:val="24"/>
        </w:rPr>
        <w:lastRenderedPageBreak/>
        <w:t>SIM dan lainnya.</w:t>
      </w:r>
      <w:r w:rsidR="00CA2CB5">
        <w:rPr>
          <w:rFonts w:ascii="Times New Roman" w:hAnsi="Times New Roman" w:cs="Times New Roman"/>
          <w:sz w:val="24"/>
          <w:szCs w:val="24"/>
        </w:rPr>
        <w:t xml:space="preserve"> </w:t>
      </w:r>
      <w:r w:rsidR="00CA2CB5" w:rsidRPr="003C7EA7">
        <w:rPr>
          <w:rFonts w:ascii="Times New Roman" w:hAnsi="Times New Roman" w:cs="Times New Roman"/>
          <w:sz w:val="24"/>
          <w:szCs w:val="24"/>
        </w:rPr>
        <w:t>Pelaksanaan inovasi pelayanan publik diperlukan sarana pendudukung berupa peralatanan elektronik, printer, bahan cetak dokumen.</w:t>
      </w:r>
    </w:p>
    <w:p w14:paraId="16DA1D83" w14:textId="7682BF5D" w:rsidR="005E2CBA" w:rsidRPr="003C7EA7" w:rsidRDefault="005E2CBA" w:rsidP="00A8744A">
      <w:pPr>
        <w:spacing w:after="0" w:line="360" w:lineRule="auto"/>
        <w:jc w:val="both"/>
        <w:rPr>
          <w:rFonts w:ascii="Times New Roman" w:hAnsi="Times New Roman" w:cs="Times New Roman"/>
          <w:sz w:val="24"/>
          <w:szCs w:val="24"/>
        </w:rPr>
      </w:pPr>
    </w:p>
    <w:p w14:paraId="48AAD693" w14:textId="0EBF7132" w:rsidR="005E2CBA" w:rsidRPr="00822B69" w:rsidRDefault="005E2CBA" w:rsidP="00822B69">
      <w:pPr>
        <w:pStyle w:val="ListParagraph"/>
        <w:numPr>
          <w:ilvl w:val="0"/>
          <w:numId w:val="6"/>
        </w:numPr>
        <w:spacing w:after="0" w:line="360" w:lineRule="auto"/>
        <w:ind w:left="1080"/>
        <w:jc w:val="both"/>
        <w:rPr>
          <w:rFonts w:ascii="Times New Roman" w:hAnsi="Times New Roman" w:cs="Times New Roman"/>
          <w:sz w:val="24"/>
          <w:szCs w:val="24"/>
        </w:rPr>
      </w:pPr>
      <w:r w:rsidRPr="00822B69">
        <w:rPr>
          <w:rFonts w:ascii="Times New Roman" w:hAnsi="Times New Roman" w:cs="Times New Roman"/>
          <w:sz w:val="24"/>
          <w:szCs w:val="24"/>
        </w:rPr>
        <w:t>Persyaratan Teknis Pelayanan Kado Pernikahan (KONI):</w:t>
      </w:r>
    </w:p>
    <w:p w14:paraId="59830DF2" w14:textId="77777777" w:rsidR="00822B69" w:rsidRDefault="005E2CBA" w:rsidP="00822B69">
      <w:pPr>
        <w:pStyle w:val="ListParagraph"/>
        <w:numPr>
          <w:ilvl w:val="0"/>
          <w:numId w:val="7"/>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Surat pengantar pecah KK dari kedua calon pengantin dari desa masing-masing dilampiri KK asli</w:t>
      </w:r>
      <w:r w:rsidR="00822B69">
        <w:rPr>
          <w:rFonts w:ascii="Times New Roman" w:hAnsi="Times New Roman" w:cs="Times New Roman"/>
          <w:sz w:val="24"/>
          <w:szCs w:val="24"/>
        </w:rPr>
        <w:t>;</w:t>
      </w:r>
    </w:p>
    <w:p w14:paraId="1B584455" w14:textId="1053515D" w:rsidR="00822B69" w:rsidRDefault="005E2CBA" w:rsidP="00822B69">
      <w:pPr>
        <w:pStyle w:val="ListParagraph"/>
        <w:numPr>
          <w:ilvl w:val="0"/>
          <w:numId w:val="7"/>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Surat pengantar ganti KTP dilampiri KTP asli</w:t>
      </w:r>
      <w:r w:rsidR="00822B69">
        <w:rPr>
          <w:rFonts w:ascii="Times New Roman" w:hAnsi="Times New Roman" w:cs="Times New Roman"/>
          <w:sz w:val="24"/>
          <w:szCs w:val="24"/>
        </w:rPr>
        <w:t>;</w:t>
      </w:r>
    </w:p>
    <w:p w14:paraId="33D51354" w14:textId="77777777" w:rsidR="00822B69" w:rsidRDefault="005E2CBA" w:rsidP="00822B69">
      <w:pPr>
        <w:pStyle w:val="ListParagraph"/>
        <w:numPr>
          <w:ilvl w:val="0"/>
          <w:numId w:val="7"/>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Surat pindah dari salah satu calon pengantin</w:t>
      </w:r>
      <w:r w:rsidR="00822B69">
        <w:rPr>
          <w:rFonts w:ascii="Times New Roman" w:hAnsi="Times New Roman" w:cs="Times New Roman"/>
          <w:sz w:val="24"/>
          <w:szCs w:val="24"/>
        </w:rPr>
        <w:t>; dan</w:t>
      </w:r>
    </w:p>
    <w:p w14:paraId="7EF850AC" w14:textId="1ADD38B4" w:rsidR="005E2CBA" w:rsidRPr="00822B69" w:rsidRDefault="005E2CBA" w:rsidP="00822B69">
      <w:pPr>
        <w:pStyle w:val="ListParagraph"/>
        <w:numPr>
          <w:ilvl w:val="0"/>
          <w:numId w:val="7"/>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Foto copi surat nikah/akte perkawinan.</w:t>
      </w:r>
    </w:p>
    <w:p w14:paraId="173BE41A" w14:textId="4D7BAD0C" w:rsidR="005E2CBA" w:rsidRPr="003C7EA7" w:rsidRDefault="005E2CBA" w:rsidP="00822B69">
      <w:pPr>
        <w:pStyle w:val="ListParagraph"/>
        <w:numPr>
          <w:ilvl w:val="0"/>
          <w:numId w:val="6"/>
        </w:numPr>
        <w:spacing w:after="0" w:line="360" w:lineRule="auto"/>
        <w:ind w:left="1080"/>
        <w:jc w:val="both"/>
        <w:rPr>
          <w:rFonts w:ascii="Times New Roman" w:hAnsi="Times New Roman" w:cs="Times New Roman"/>
          <w:sz w:val="24"/>
          <w:szCs w:val="24"/>
        </w:rPr>
      </w:pPr>
      <w:r w:rsidRPr="003C7EA7">
        <w:rPr>
          <w:rFonts w:ascii="Times New Roman" w:hAnsi="Times New Roman" w:cs="Times New Roman"/>
          <w:sz w:val="24"/>
          <w:szCs w:val="24"/>
        </w:rPr>
        <w:t>Persyaratan Teknis Pelayanan Sweet 17:</w:t>
      </w:r>
    </w:p>
    <w:p w14:paraId="48C753F4" w14:textId="77777777" w:rsidR="00822B69" w:rsidRDefault="005E2CBA" w:rsidP="00A8744A">
      <w:pPr>
        <w:pStyle w:val="ListParagraph"/>
        <w:numPr>
          <w:ilvl w:val="0"/>
          <w:numId w:val="8"/>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Surat pengantar perekaman KTP dari Desa</w:t>
      </w:r>
      <w:r w:rsidR="00822B69">
        <w:rPr>
          <w:rFonts w:ascii="Times New Roman" w:hAnsi="Times New Roman" w:cs="Times New Roman"/>
          <w:sz w:val="24"/>
          <w:szCs w:val="24"/>
        </w:rPr>
        <w:t>;</w:t>
      </w:r>
    </w:p>
    <w:p w14:paraId="6917D7D6" w14:textId="77777777" w:rsidR="00822B69" w:rsidRDefault="005E2CBA" w:rsidP="00A8744A">
      <w:pPr>
        <w:pStyle w:val="ListParagraph"/>
        <w:numPr>
          <w:ilvl w:val="0"/>
          <w:numId w:val="8"/>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Fotocopy KK</w:t>
      </w:r>
      <w:r w:rsidR="00822B69">
        <w:rPr>
          <w:rFonts w:ascii="Times New Roman" w:hAnsi="Times New Roman" w:cs="Times New Roman"/>
          <w:sz w:val="24"/>
          <w:szCs w:val="24"/>
        </w:rPr>
        <w:t>; dan</w:t>
      </w:r>
    </w:p>
    <w:p w14:paraId="680AD543" w14:textId="15EABB15" w:rsidR="005E2CBA" w:rsidRPr="00822B69" w:rsidRDefault="005E2CBA" w:rsidP="00A8744A">
      <w:pPr>
        <w:pStyle w:val="ListParagraph"/>
        <w:numPr>
          <w:ilvl w:val="0"/>
          <w:numId w:val="8"/>
        </w:numPr>
        <w:spacing w:after="0" w:line="360" w:lineRule="auto"/>
        <w:ind w:left="1530"/>
        <w:jc w:val="both"/>
        <w:rPr>
          <w:rFonts w:ascii="Times New Roman" w:hAnsi="Times New Roman" w:cs="Times New Roman"/>
          <w:sz w:val="24"/>
          <w:szCs w:val="24"/>
        </w:rPr>
      </w:pPr>
      <w:r w:rsidRPr="00822B69">
        <w:rPr>
          <w:rFonts w:ascii="Times New Roman" w:hAnsi="Times New Roman" w:cs="Times New Roman"/>
          <w:sz w:val="24"/>
          <w:szCs w:val="24"/>
        </w:rPr>
        <w:t>Fotocopy akte kelahiran</w:t>
      </w:r>
    </w:p>
    <w:p w14:paraId="765D2095" w14:textId="1B0C2B32" w:rsidR="005E2CBA" w:rsidRPr="00CA2CB5" w:rsidRDefault="005E2CBA" w:rsidP="00CA2CB5">
      <w:pPr>
        <w:pStyle w:val="ListParagraph"/>
        <w:numPr>
          <w:ilvl w:val="0"/>
          <w:numId w:val="10"/>
        </w:numPr>
        <w:spacing w:after="0" w:line="360" w:lineRule="auto"/>
        <w:ind w:hanging="630"/>
        <w:jc w:val="both"/>
        <w:rPr>
          <w:rFonts w:ascii="Times New Roman" w:hAnsi="Times New Roman" w:cs="Times New Roman"/>
          <w:sz w:val="24"/>
          <w:szCs w:val="24"/>
        </w:rPr>
      </w:pPr>
      <w:r w:rsidRPr="00CA2CB5">
        <w:rPr>
          <w:rFonts w:ascii="Times New Roman" w:hAnsi="Times New Roman" w:cs="Times New Roman"/>
          <w:sz w:val="24"/>
          <w:szCs w:val="24"/>
        </w:rPr>
        <w:t>Keunggulan dan perbedaan bila dibandingkan dengan penemuan yang terdahulu.</w:t>
      </w:r>
    </w:p>
    <w:p w14:paraId="57F2BED9" w14:textId="77777777" w:rsidR="00CA2CB5" w:rsidRDefault="005E2CBA" w:rsidP="00CA2CB5">
      <w:pPr>
        <w:pStyle w:val="ListParagraph"/>
        <w:numPr>
          <w:ilvl w:val="0"/>
          <w:numId w:val="9"/>
        </w:numPr>
        <w:spacing w:after="0" w:line="360" w:lineRule="auto"/>
        <w:ind w:left="1080"/>
        <w:jc w:val="both"/>
        <w:rPr>
          <w:rFonts w:ascii="Times New Roman" w:hAnsi="Times New Roman" w:cs="Times New Roman"/>
          <w:sz w:val="24"/>
          <w:szCs w:val="24"/>
        </w:rPr>
      </w:pPr>
      <w:r w:rsidRPr="00CA2CB5">
        <w:rPr>
          <w:rFonts w:ascii="Times New Roman" w:hAnsi="Times New Roman" w:cs="Times New Roman"/>
          <w:sz w:val="24"/>
          <w:szCs w:val="24"/>
        </w:rPr>
        <w:t>Inovasi yang akan dilaksanakan merupakan salah satu langkah untuk percepatan pelayanan bagi masyarakat di wilayah Kecamatan Cepogo</w:t>
      </w:r>
      <w:r w:rsidR="00CA2CB5">
        <w:rPr>
          <w:rFonts w:ascii="Times New Roman" w:hAnsi="Times New Roman" w:cs="Times New Roman"/>
          <w:sz w:val="24"/>
          <w:szCs w:val="24"/>
        </w:rPr>
        <w:t>;</w:t>
      </w:r>
    </w:p>
    <w:p w14:paraId="003F0701" w14:textId="77777777" w:rsidR="00CA2CB5" w:rsidRDefault="005E2CBA" w:rsidP="00CA2CB5">
      <w:pPr>
        <w:pStyle w:val="ListParagraph"/>
        <w:numPr>
          <w:ilvl w:val="0"/>
          <w:numId w:val="9"/>
        </w:numPr>
        <w:spacing w:after="0" w:line="360" w:lineRule="auto"/>
        <w:ind w:left="1080"/>
        <w:jc w:val="both"/>
        <w:rPr>
          <w:rFonts w:ascii="Times New Roman" w:hAnsi="Times New Roman" w:cs="Times New Roman"/>
          <w:sz w:val="24"/>
          <w:szCs w:val="24"/>
        </w:rPr>
      </w:pPr>
      <w:r w:rsidRPr="00CA2CB5">
        <w:rPr>
          <w:rFonts w:ascii="Times New Roman" w:hAnsi="Times New Roman" w:cs="Times New Roman"/>
          <w:sz w:val="24"/>
          <w:szCs w:val="24"/>
        </w:rPr>
        <w:t xml:space="preserve">Inovasi yang akan dilaksanakan merupakan model memberi pelayanan berbasis elektronik dengan nomor layanan khusus pelayanan umum dengan tata cara pendaftaran online dan pelayanan memasukkan berkas secara online dengan customer service oleh pegawai Kecamatan </w:t>
      </w:r>
      <w:proofErr w:type="gramStart"/>
      <w:r w:rsidRPr="00CA2CB5">
        <w:rPr>
          <w:rFonts w:ascii="Times New Roman" w:hAnsi="Times New Roman" w:cs="Times New Roman"/>
          <w:sz w:val="24"/>
          <w:szCs w:val="24"/>
        </w:rPr>
        <w:t>Cepogo</w:t>
      </w:r>
      <w:r w:rsidR="00CA2CB5">
        <w:rPr>
          <w:rFonts w:ascii="Times New Roman" w:hAnsi="Times New Roman" w:cs="Times New Roman"/>
          <w:sz w:val="24"/>
          <w:szCs w:val="24"/>
        </w:rPr>
        <w:t>;  dan</w:t>
      </w:r>
      <w:proofErr w:type="gramEnd"/>
    </w:p>
    <w:p w14:paraId="34F52653" w14:textId="60CBA9D4" w:rsidR="005E2CBA" w:rsidRPr="00CA2CB5" w:rsidRDefault="005E2CBA" w:rsidP="00CA2CB5">
      <w:pPr>
        <w:pStyle w:val="ListParagraph"/>
        <w:numPr>
          <w:ilvl w:val="0"/>
          <w:numId w:val="9"/>
        </w:numPr>
        <w:spacing w:after="0" w:line="360" w:lineRule="auto"/>
        <w:ind w:left="1080"/>
        <w:jc w:val="both"/>
        <w:rPr>
          <w:rFonts w:ascii="Times New Roman" w:hAnsi="Times New Roman" w:cs="Times New Roman"/>
          <w:sz w:val="24"/>
          <w:szCs w:val="24"/>
        </w:rPr>
      </w:pPr>
      <w:r w:rsidRPr="00CA2CB5">
        <w:rPr>
          <w:rFonts w:ascii="Times New Roman" w:hAnsi="Times New Roman" w:cs="Times New Roman"/>
          <w:sz w:val="24"/>
          <w:szCs w:val="24"/>
        </w:rPr>
        <w:t>Pelayanan yang sangat efektif dari segi biaya, waktu pelayanan yang dekat dengan masyarakat dan memudahkan cukup melalui WA, masyarakat dapat terlayani, datang tinggal mengambil dengan membawa syarat fisiknya.</w:t>
      </w:r>
    </w:p>
    <w:p w14:paraId="3BCC0CD4" w14:textId="5806779B" w:rsidR="005E2CBA" w:rsidRPr="003C7EA7" w:rsidRDefault="005E2CBA" w:rsidP="00CA2CB5">
      <w:pPr>
        <w:pStyle w:val="ListParagraph"/>
        <w:numPr>
          <w:ilvl w:val="0"/>
          <w:numId w:val="10"/>
        </w:numPr>
        <w:spacing w:after="0" w:line="360" w:lineRule="auto"/>
        <w:ind w:hanging="630"/>
        <w:jc w:val="both"/>
        <w:rPr>
          <w:rFonts w:ascii="Times New Roman" w:hAnsi="Times New Roman" w:cs="Times New Roman"/>
          <w:sz w:val="24"/>
          <w:szCs w:val="24"/>
        </w:rPr>
      </w:pPr>
      <w:r w:rsidRPr="003C7EA7">
        <w:rPr>
          <w:rFonts w:ascii="Times New Roman" w:hAnsi="Times New Roman" w:cs="Times New Roman"/>
          <w:sz w:val="24"/>
          <w:szCs w:val="24"/>
        </w:rPr>
        <w:t>Aspek Inovasi</w:t>
      </w:r>
    </w:p>
    <w:p w14:paraId="1E14F038" w14:textId="11E0D256" w:rsidR="005E2CBA" w:rsidRPr="00CA2CB5" w:rsidRDefault="005E2CBA" w:rsidP="00CA2CB5">
      <w:pPr>
        <w:pStyle w:val="ListParagraph"/>
        <w:numPr>
          <w:ilvl w:val="0"/>
          <w:numId w:val="11"/>
        </w:numPr>
        <w:spacing w:after="0" w:line="360" w:lineRule="auto"/>
        <w:ind w:left="990"/>
        <w:jc w:val="both"/>
        <w:rPr>
          <w:rFonts w:ascii="Times New Roman" w:hAnsi="Times New Roman" w:cs="Times New Roman"/>
          <w:sz w:val="24"/>
          <w:szCs w:val="24"/>
        </w:rPr>
      </w:pPr>
      <w:r w:rsidRPr="00CA2CB5">
        <w:rPr>
          <w:rFonts w:ascii="Times New Roman" w:hAnsi="Times New Roman" w:cs="Times New Roman"/>
          <w:sz w:val="24"/>
          <w:szCs w:val="24"/>
        </w:rPr>
        <w:t>Keunikan Produk Inovasi</w:t>
      </w:r>
    </w:p>
    <w:p w14:paraId="36D7755A" w14:textId="6EE4F3EA" w:rsidR="005E2CBA" w:rsidRPr="003C7EA7" w:rsidRDefault="005E2CBA" w:rsidP="00CA2CB5">
      <w:pPr>
        <w:spacing w:after="0" w:line="360" w:lineRule="auto"/>
        <w:ind w:firstLine="720"/>
        <w:jc w:val="both"/>
        <w:rPr>
          <w:rFonts w:ascii="Times New Roman" w:hAnsi="Times New Roman" w:cs="Times New Roman"/>
          <w:sz w:val="24"/>
          <w:szCs w:val="24"/>
        </w:rPr>
      </w:pPr>
      <w:r w:rsidRPr="003C7EA7">
        <w:rPr>
          <w:rFonts w:ascii="Times New Roman" w:hAnsi="Times New Roman" w:cs="Times New Roman"/>
          <w:sz w:val="24"/>
          <w:szCs w:val="24"/>
        </w:rPr>
        <w:t>Aspek inovasi kado pernikahan dapat dilihat dalam aspek sosial, dapat menumbuhkan kesadaran untuk selalu koordinasi dari masyarakat, perdukuhan, Desa, KUA dan Kecamatan dan dapat dilihat dalam aspek ekonomi dapat menekan biaya karena dokumen kado pernikahan yang berupa lima (5) dokumen akan diberikan oleh Kecamatan Cepogo pada saat melangsungkan pernikahan dalam rangka pelayanan kepada masyarakat</w:t>
      </w:r>
      <w:r w:rsidR="00CA2CB5">
        <w:rPr>
          <w:rFonts w:ascii="Times New Roman" w:hAnsi="Times New Roman" w:cs="Times New Roman"/>
          <w:sz w:val="24"/>
          <w:szCs w:val="24"/>
        </w:rPr>
        <w:t>. Sementara itu, a</w:t>
      </w:r>
      <w:r w:rsidRPr="003C7EA7">
        <w:rPr>
          <w:rFonts w:ascii="Times New Roman" w:hAnsi="Times New Roman" w:cs="Times New Roman"/>
          <w:sz w:val="24"/>
          <w:szCs w:val="24"/>
        </w:rPr>
        <w:t xml:space="preserve">spek inovasi sweet 17 dapat dilihat dalam aspek sosial, dapat menumbuhkan kesadaran untuk selalu berkoordinasi dari masyarakat </w:t>
      </w:r>
      <w:proofErr w:type="gramStart"/>
      <w:r w:rsidRPr="003C7EA7">
        <w:rPr>
          <w:rFonts w:ascii="Times New Roman" w:hAnsi="Times New Roman" w:cs="Times New Roman"/>
          <w:sz w:val="24"/>
          <w:szCs w:val="24"/>
        </w:rPr>
        <w:t>terutama  bagi</w:t>
      </w:r>
      <w:proofErr w:type="gramEnd"/>
      <w:r w:rsidRPr="003C7EA7">
        <w:rPr>
          <w:rFonts w:ascii="Times New Roman" w:hAnsi="Times New Roman" w:cs="Times New Roman"/>
          <w:sz w:val="24"/>
          <w:szCs w:val="24"/>
        </w:rPr>
        <w:t xml:space="preserve"> orang tua yang mempynuai anak usia remaja 17 Tahun, perdukuhan, Desa dan Kecamatan, dan dapat dilihat dalam aspek ekonomi dapat </w:t>
      </w:r>
      <w:r w:rsidRPr="003C7EA7">
        <w:rPr>
          <w:rFonts w:ascii="Times New Roman" w:hAnsi="Times New Roman" w:cs="Times New Roman"/>
          <w:sz w:val="24"/>
          <w:szCs w:val="24"/>
        </w:rPr>
        <w:lastRenderedPageBreak/>
        <w:t>menekan biaya karena datang langsung melakukan perekaman dan dapat KTP-el pemula serta menumbuhkan komitmen untuk saling membantu dan bekerjasama.</w:t>
      </w:r>
    </w:p>
    <w:p w14:paraId="08CA87D4" w14:textId="77777777" w:rsidR="00CA2CB5" w:rsidRDefault="005E2CBA" w:rsidP="00A8744A">
      <w:pPr>
        <w:pStyle w:val="ListParagraph"/>
        <w:numPr>
          <w:ilvl w:val="0"/>
          <w:numId w:val="11"/>
        </w:numPr>
        <w:spacing w:after="0" w:line="360" w:lineRule="auto"/>
        <w:ind w:left="990"/>
        <w:jc w:val="both"/>
        <w:rPr>
          <w:rFonts w:ascii="Times New Roman" w:hAnsi="Times New Roman" w:cs="Times New Roman"/>
          <w:sz w:val="24"/>
          <w:szCs w:val="24"/>
        </w:rPr>
      </w:pPr>
      <w:r w:rsidRPr="003C7EA7">
        <w:rPr>
          <w:rFonts w:ascii="Times New Roman" w:hAnsi="Times New Roman" w:cs="Times New Roman"/>
          <w:sz w:val="24"/>
          <w:szCs w:val="24"/>
        </w:rPr>
        <w:t>Status kesiapan produk inovasi (layanan KONI dan Sweet 17)</w:t>
      </w:r>
    </w:p>
    <w:p w14:paraId="4E65BB30" w14:textId="7EF7F04C" w:rsidR="009967A8" w:rsidRPr="00CA2CB5" w:rsidRDefault="005E2CBA" w:rsidP="00CA2CB5">
      <w:pPr>
        <w:spacing w:after="0" w:line="360" w:lineRule="auto"/>
        <w:ind w:firstLine="720"/>
        <w:jc w:val="both"/>
        <w:rPr>
          <w:rFonts w:ascii="Times New Roman" w:hAnsi="Times New Roman" w:cs="Times New Roman"/>
          <w:sz w:val="24"/>
          <w:szCs w:val="24"/>
        </w:rPr>
      </w:pPr>
      <w:r w:rsidRPr="00CA2CB5">
        <w:rPr>
          <w:rFonts w:ascii="Times New Roman" w:hAnsi="Times New Roman" w:cs="Times New Roman"/>
          <w:sz w:val="24"/>
          <w:szCs w:val="24"/>
        </w:rPr>
        <w:t>Inovasi pelayanan Koni dan Sweet 17 ini sudah siap untuk diimplementasikan pada tataran pelayanan di Kecamatan Cepogo.</w:t>
      </w:r>
    </w:p>
    <w:p w14:paraId="7626FECD" w14:textId="77777777" w:rsidR="009967A8" w:rsidRPr="003C7EA7" w:rsidRDefault="009967A8" w:rsidP="00A8744A">
      <w:pPr>
        <w:spacing w:after="0" w:line="360" w:lineRule="auto"/>
        <w:jc w:val="both"/>
        <w:rPr>
          <w:rFonts w:ascii="Times New Roman" w:hAnsi="Times New Roman" w:cs="Times New Roman"/>
          <w:sz w:val="24"/>
          <w:szCs w:val="24"/>
        </w:rPr>
      </w:pPr>
    </w:p>
    <w:p w14:paraId="01647B10" w14:textId="7A75906C" w:rsidR="009967A8" w:rsidRPr="003C7EA7" w:rsidRDefault="009967A8" w:rsidP="00A8744A">
      <w:pPr>
        <w:pStyle w:val="Heading1"/>
        <w:spacing w:before="0"/>
        <w:rPr>
          <w:rFonts w:ascii="Times New Roman" w:hAnsi="Times New Roman" w:cs="Times New Roman"/>
          <w:b/>
          <w:bCs/>
          <w:color w:val="auto"/>
          <w:sz w:val="24"/>
          <w:szCs w:val="24"/>
        </w:rPr>
      </w:pPr>
      <w:r w:rsidRPr="003C7EA7">
        <w:rPr>
          <w:rFonts w:ascii="Times New Roman" w:hAnsi="Times New Roman" w:cs="Times New Roman"/>
          <w:b/>
          <w:bCs/>
          <w:color w:val="auto"/>
          <w:sz w:val="24"/>
          <w:szCs w:val="24"/>
        </w:rPr>
        <w:t>KESIMPULAN</w:t>
      </w:r>
    </w:p>
    <w:p w14:paraId="0B328523" w14:textId="01FDBF51" w:rsidR="009967A8" w:rsidRPr="003C7EA7" w:rsidRDefault="00CA2CB5" w:rsidP="00A8744A">
      <w:pPr>
        <w:spacing w:after="0" w:line="360" w:lineRule="auto"/>
        <w:jc w:val="both"/>
        <w:rPr>
          <w:rFonts w:ascii="Times New Roman" w:hAnsi="Times New Roman" w:cs="Times New Roman"/>
          <w:sz w:val="24"/>
          <w:szCs w:val="24"/>
        </w:rPr>
      </w:pPr>
      <w:r>
        <w:rPr>
          <w:rFonts w:ascii="Times New Roman" w:hAnsi="Times New Roman" w:cs="Times New Roman"/>
          <w:sz w:val="24"/>
          <w:szCs w:val="24"/>
        </w:rPr>
        <w:t>Untuk mengatasi permasalahan pelayanan administrasi kependudukan,</w:t>
      </w:r>
      <w:r w:rsidRPr="003C7EA7">
        <w:rPr>
          <w:rFonts w:ascii="Times New Roman" w:hAnsi="Times New Roman" w:cs="Times New Roman"/>
          <w:sz w:val="24"/>
          <w:szCs w:val="24"/>
        </w:rPr>
        <w:t xml:space="preserve"> Kecamatan Cepogo </w:t>
      </w:r>
      <w:r>
        <w:rPr>
          <w:rFonts w:ascii="Times New Roman" w:hAnsi="Times New Roman" w:cs="Times New Roman"/>
          <w:sz w:val="24"/>
          <w:szCs w:val="24"/>
        </w:rPr>
        <w:t>mengusulkan</w:t>
      </w:r>
      <w:r w:rsidRPr="003C7EA7">
        <w:rPr>
          <w:rFonts w:ascii="Times New Roman" w:hAnsi="Times New Roman" w:cs="Times New Roman"/>
          <w:sz w:val="24"/>
          <w:szCs w:val="24"/>
        </w:rPr>
        <w:t xml:space="preserve"> inovasi pelayanan publik kado pernikahan dan sweet 17.</w:t>
      </w:r>
      <w:r>
        <w:rPr>
          <w:rFonts w:ascii="Times New Roman" w:hAnsi="Times New Roman" w:cs="Times New Roman"/>
          <w:sz w:val="24"/>
          <w:szCs w:val="24"/>
        </w:rPr>
        <w:t xml:space="preserve"> </w:t>
      </w:r>
      <w:r w:rsidR="005E2CBA" w:rsidRPr="003C7EA7">
        <w:rPr>
          <w:rFonts w:ascii="Times New Roman" w:hAnsi="Times New Roman" w:cs="Times New Roman"/>
          <w:sz w:val="24"/>
          <w:szCs w:val="24"/>
        </w:rPr>
        <w:t xml:space="preserve">Inovasi pelayanan publik KONI dan Sweet 17 kedepannya dapat dikembangkan dengan pelayanan yang lebih efesien dan efektif lagi, misal dengan pelayanan </w:t>
      </w:r>
      <w:r w:rsidR="005E2CBA" w:rsidRPr="00CA2CB5">
        <w:rPr>
          <w:rFonts w:ascii="Times New Roman" w:hAnsi="Times New Roman" w:cs="Times New Roman"/>
          <w:i/>
          <w:iCs/>
          <w:sz w:val="24"/>
          <w:szCs w:val="24"/>
        </w:rPr>
        <w:t>full online</w:t>
      </w:r>
      <w:r w:rsidR="005E2CBA" w:rsidRPr="003C7EA7">
        <w:rPr>
          <w:rFonts w:ascii="Times New Roman" w:hAnsi="Times New Roman" w:cs="Times New Roman"/>
          <w:sz w:val="24"/>
          <w:szCs w:val="24"/>
        </w:rPr>
        <w:t xml:space="preserve"> (pemohon tidak perlu datang membawa </w:t>
      </w:r>
      <w:r w:rsidR="005E2CBA" w:rsidRPr="00CA2CB5">
        <w:rPr>
          <w:rFonts w:ascii="Times New Roman" w:hAnsi="Times New Roman" w:cs="Times New Roman"/>
          <w:i/>
          <w:iCs/>
          <w:sz w:val="24"/>
          <w:szCs w:val="24"/>
        </w:rPr>
        <w:t>hardcopy</w:t>
      </w:r>
      <w:r w:rsidR="005E2CBA" w:rsidRPr="003C7EA7">
        <w:rPr>
          <w:rFonts w:ascii="Times New Roman" w:hAnsi="Times New Roman" w:cs="Times New Roman"/>
          <w:sz w:val="24"/>
          <w:szCs w:val="24"/>
        </w:rPr>
        <w:t xml:space="preserve"> persyaratan berkas, pemohon tinggal mengambil hasil pelayanan), pembukaan stand/pameran pelayanan KONI dan Sweet 17, Pelayanan KONI dan Sweet 17 keliling, dan program sejenisnya.</w:t>
      </w:r>
    </w:p>
    <w:p w14:paraId="6A0A9B5F" w14:textId="56D94210" w:rsidR="009967A8" w:rsidRPr="003C7EA7" w:rsidRDefault="009967A8" w:rsidP="00A8744A">
      <w:pPr>
        <w:spacing w:after="0" w:line="360" w:lineRule="auto"/>
        <w:jc w:val="both"/>
        <w:rPr>
          <w:rFonts w:ascii="Times New Roman" w:hAnsi="Times New Roman" w:cs="Times New Roman"/>
          <w:sz w:val="24"/>
          <w:szCs w:val="24"/>
        </w:rPr>
      </w:pPr>
    </w:p>
    <w:p w14:paraId="67C831C8" w14:textId="049AB36F" w:rsidR="009967A8" w:rsidRPr="003C7EA7" w:rsidRDefault="009967A8" w:rsidP="00A8744A">
      <w:pPr>
        <w:pStyle w:val="Heading1"/>
        <w:spacing w:before="0"/>
        <w:rPr>
          <w:rFonts w:ascii="Times New Roman" w:hAnsi="Times New Roman" w:cs="Times New Roman"/>
          <w:b/>
          <w:bCs/>
          <w:color w:val="auto"/>
          <w:sz w:val="24"/>
          <w:szCs w:val="24"/>
        </w:rPr>
      </w:pPr>
      <w:r w:rsidRPr="003C7EA7">
        <w:rPr>
          <w:rFonts w:ascii="Times New Roman" w:hAnsi="Times New Roman" w:cs="Times New Roman"/>
          <w:b/>
          <w:bCs/>
          <w:color w:val="auto"/>
          <w:sz w:val="24"/>
          <w:szCs w:val="24"/>
        </w:rPr>
        <w:t>REFERENSI</w:t>
      </w:r>
    </w:p>
    <w:p w14:paraId="368FA564" w14:textId="77777777" w:rsidR="00630041" w:rsidRPr="003C7EA7" w:rsidRDefault="00A9068F"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fldChar w:fldCharType="begin"/>
      </w:r>
      <w:r w:rsidRPr="003C7EA7">
        <w:rPr>
          <w:rFonts w:ascii="Times New Roman" w:hAnsi="Times New Roman" w:cs="Times New Roman"/>
          <w:sz w:val="24"/>
          <w:szCs w:val="24"/>
        </w:rPr>
        <w:instrText xml:space="preserve"> ADDIN ZOTERO_BIBL {"uncited":[],"omitted":[],"custom":[]} CSL_BIBLIOGRAPHY </w:instrText>
      </w:r>
      <w:r w:rsidRPr="003C7EA7">
        <w:rPr>
          <w:rFonts w:ascii="Times New Roman" w:hAnsi="Times New Roman" w:cs="Times New Roman"/>
          <w:sz w:val="24"/>
          <w:szCs w:val="24"/>
        </w:rPr>
        <w:fldChar w:fldCharType="separate"/>
      </w:r>
      <w:r w:rsidR="00630041" w:rsidRPr="003C7EA7">
        <w:rPr>
          <w:rFonts w:ascii="Times New Roman" w:hAnsi="Times New Roman" w:cs="Times New Roman"/>
          <w:sz w:val="24"/>
          <w:szCs w:val="24"/>
        </w:rPr>
        <w:t xml:space="preserve">Andhika, L. R., Nurasa, H., Karlina, N., &amp; Candradewini, C. (2018). Logic Model of Governance Innovation and Public Policy in Public Service. </w:t>
      </w:r>
      <w:r w:rsidR="00630041" w:rsidRPr="003C7EA7">
        <w:rPr>
          <w:rFonts w:ascii="Times New Roman" w:hAnsi="Times New Roman" w:cs="Times New Roman"/>
          <w:i/>
          <w:iCs/>
          <w:sz w:val="24"/>
          <w:szCs w:val="24"/>
        </w:rPr>
        <w:t>Policy &amp; Governance Review</w:t>
      </w:r>
      <w:r w:rsidR="00630041" w:rsidRPr="003C7EA7">
        <w:rPr>
          <w:rFonts w:ascii="Times New Roman" w:hAnsi="Times New Roman" w:cs="Times New Roman"/>
          <w:sz w:val="24"/>
          <w:szCs w:val="24"/>
        </w:rPr>
        <w:t xml:space="preserve">, </w:t>
      </w:r>
      <w:r w:rsidR="00630041" w:rsidRPr="003C7EA7">
        <w:rPr>
          <w:rFonts w:ascii="Times New Roman" w:hAnsi="Times New Roman" w:cs="Times New Roman"/>
          <w:i/>
          <w:iCs/>
          <w:sz w:val="24"/>
          <w:szCs w:val="24"/>
        </w:rPr>
        <w:t>2</w:t>
      </w:r>
      <w:r w:rsidR="00630041" w:rsidRPr="003C7EA7">
        <w:rPr>
          <w:rFonts w:ascii="Times New Roman" w:hAnsi="Times New Roman" w:cs="Times New Roman"/>
          <w:sz w:val="24"/>
          <w:szCs w:val="24"/>
        </w:rPr>
        <w:t>(2), 85–98. https://doi.org/10.30589/pgr.v2i2.86</w:t>
      </w:r>
    </w:p>
    <w:p w14:paraId="3FC8BE67"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Bappenas.go.id. (2022). </w:t>
      </w:r>
      <w:r w:rsidRPr="003C7EA7">
        <w:rPr>
          <w:rFonts w:ascii="Times New Roman" w:hAnsi="Times New Roman" w:cs="Times New Roman"/>
          <w:i/>
          <w:iCs/>
          <w:sz w:val="24"/>
          <w:szCs w:val="24"/>
        </w:rPr>
        <w:t>Penuhi Hak Atas Dokumen Kependudukan, Bappenas Luncurkan semuatercatat.id | Kementerian PPN/Bappenas</w:t>
      </w:r>
      <w:r w:rsidRPr="003C7EA7">
        <w:rPr>
          <w:rFonts w:ascii="Times New Roman" w:hAnsi="Times New Roman" w:cs="Times New Roman"/>
          <w:sz w:val="24"/>
          <w:szCs w:val="24"/>
        </w:rPr>
        <w:t>. https://www.bappenas.go.id/id/berita/penuhi-hak-atas-dokumen-kependudukan-bappenas-luncurkan-semuatercatatid-HtXej</w:t>
      </w:r>
    </w:p>
    <w:p w14:paraId="133D3D6D"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Chen, J., Walker, R. M., &amp; Sawhney, M. (2020). Public service innovation: A typology. </w:t>
      </w:r>
      <w:r w:rsidRPr="003C7EA7">
        <w:rPr>
          <w:rFonts w:ascii="Times New Roman" w:hAnsi="Times New Roman" w:cs="Times New Roman"/>
          <w:i/>
          <w:iCs/>
          <w:sz w:val="24"/>
          <w:szCs w:val="24"/>
        </w:rPr>
        <w:t>Public Management Review</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22</w:t>
      </w:r>
      <w:r w:rsidRPr="003C7EA7">
        <w:rPr>
          <w:rFonts w:ascii="Times New Roman" w:hAnsi="Times New Roman" w:cs="Times New Roman"/>
          <w:sz w:val="24"/>
          <w:szCs w:val="24"/>
        </w:rPr>
        <w:t>(11), 1674–1695. https://doi.org/10.1080/14719037.2019.1645874</w:t>
      </w:r>
    </w:p>
    <w:p w14:paraId="2F6A476E"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Habib, M., Usman, R., Kusumaningrum, S., &amp; Sari, W. (2021). </w:t>
      </w:r>
      <w:r w:rsidRPr="003C7EA7">
        <w:rPr>
          <w:rFonts w:ascii="Times New Roman" w:hAnsi="Times New Roman" w:cs="Times New Roman"/>
          <w:i/>
          <w:iCs/>
          <w:sz w:val="24"/>
          <w:szCs w:val="24"/>
        </w:rPr>
        <w:t>Memperbaiki sistem administrasi kependudukan di Indonesia harus mulai dari desa</w:t>
      </w:r>
      <w:r w:rsidRPr="003C7EA7">
        <w:rPr>
          <w:rFonts w:ascii="Times New Roman" w:hAnsi="Times New Roman" w:cs="Times New Roman"/>
          <w:sz w:val="24"/>
          <w:szCs w:val="24"/>
        </w:rPr>
        <w:t>. The Conversation. http://theconversation.com/memperbaiki-sistem-administrasi-kependudukan-di-indonesia-harus-mulai-dari-desa-162099</w:t>
      </w:r>
    </w:p>
    <w:p w14:paraId="1B430FB8"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Hameduddin, T., &amp; Engbers, T. (2022). Leadership and public service motivation: A systematic synthesis. </w:t>
      </w:r>
      <w:r w:rsidRPr="003C7EA7">
        <w:rPr>
          <w:rFonts w:ascii="Times New Roman" w:hAnsi="Times New Roman" w:cs="Times New Roman"/>
          <w:i/>
          <w:iCs/>
          <w:sz w:val="24"/>
          <w:szCs w:val="24"/>
        </w:rPr>
        <w:t>International Public Management Journal</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25</w:t>
      </w:r>
      <w:r w:rsidRPr="003C7EA7">
        <w:rPr>
          <w:rFonts w:ascii="Times New Roman" w:hAnsi="Times New Roman" w:cs="Times New Roman"/>
          <w:sz w:val="24"/>
          <w:szCs w:val="24"/>
        </w:rPr>
        <w:t>(1), 86–119. https://doi.org/10.1080/10967494.2021.1884150</w:t>
      </w:r>
    </w:p>
    <w:p w14:paraId="76BEC7A1"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lastRenderedPageBreak/>
        <w:t xml:space="preserve">Miao, Q., Eva, N., Newman, A., &amp; Schwarz, G. (2019). Public service motivation and performance: The role of organizational identification. </w:t>
      </w:r>
      <w:r w:rsidRPr="003C7EA7">
        <w:rPr>
          <w:rFonts w:ascii="Times New Roman" w:hAnsi="Times New Roman" w:cs="Times New Roman"/>
          <w:i/>
          <w:iCs/>
          <w:sz w:val="24"/>
          <w:szCs w:val="24"/>
        </w:rPr>
        <w:t>Public Money &amp; Management</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39</w:t>
      </w:r>
      <w:r w:rsidRPr="003C7EA7">
        <w:rPr>
          <w:rFonts w:ascii="Times New Roman" w:hAnsi="Times New Roman" w:cs="Times New Roman"/>
          <w:sz w:val="24"/>
          <w:szCs w:val="24"/>
        </w:rPr>
        <w:t>(2), 77–85. https://doi.org/10.1080/09540962.2018.1556004</w:t>
      </w:r>
    </w:p>
    <w:p w14:paraId="0FFD57C3"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Munro, J. (2020). Leading for collaborative public service innovation. </w:t>
      </w:r>
      <w:r w:rsidRPr="003C7EA7">
        <w:rPr>
          <w:rFonts w:ascii="Times New Roman" w:hAnsi="Times New Roman" w:cs="Times New Roman"/>
          <w:i/>
          <w:iCs/>
          <w:sz w:val="24"/>
          <w:szCs w:val="24"/>
        </w:rPr>
        <w:t>Public Money &amp; Management</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40</w:t>
      </w:r>
      <w:r w:rsidRPr="003C7EA7">
        <w:rPr>
          <w:rFonts w:ascii="Times New Roman" w:hAnsi="Times New Roman" w:cs="Times New Roman"/>
          <w:sz w:val="24"/>
          <w:szCs w:val="24"/>
        </w:rPr>
        <w:t>(4), 316–325. https://doi.org/10.1080/09540962.2019.1665391</w:t>
      </w:r>
    </w:p>
    <w:p w14:paraId="051C9974"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Novita, D., &amp; Supranoto, D. (2019). </w:t>
      </w:r>
      <w:r w:rsidRPr="003C7EA7">
        <w:rPr>
          <w:rFonts w:ascii="Times New Roman" w:hAnsi="Times New Roman" w:cs="Times New Roman"/>
          <w:i/>
          <w:iCs/>
          <w:sz w:val="24"/>
          <w:szCs w:val="24"/>
        </w:rPr>
        <w:t>A Qualitative Meta-analysis on Studies of Local Level Public Services Innovation in Indonesia</w:t>
      </w:r>
      <w:r w:rsidRPr="003C7EA7">
        <w:rPr>
          <w:rFonts w:ascii="Times New Roman" w:hAnsi="Times New Roman" w:cs="Times New Roman"/>
          <w:sz w:val="24"/>
          <w:szCs w:val="24"/>
        </w:rPr>
        <w:t>.</w:t>
      </w:r>
    </w:p>
    <w:p w14:paraId="3537A0CD"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Nugraheny, D. E. (2020, September 9). </w:t>
      </w:r>
      <w:r w:rsidRPr="003C7EA7">
        <w:rPr>
          <w:rFonts w:ascii="Times New Roman" w:hAnsi="Times New Roman" w:cs="Times New Roman"/>
          <w:i/>
          <w:iCs/>
          <w:sz w:val="24"/>
          <w:szCs w:val="24"/>
        </w:rPr>
        <w:t>Lima Keluhan Masyarakat soal Layanan Administrasi Kependudukan, dari Pungli hingga Lambatnya Pencetakan e-KTP</w:t>
      </w:r>
      <w:r w:rsidRPr="003C7EA7">
        <w:rPr>
          <w:rFonts w:ascii="Times New Roman" w:hAnsi="Times New Roman" w:cs="Times New Roman"/>
          <w:sz w:val="24"/>
          <w:szCs w:val="24"/>
        </w:rPr>
        <w:t>. KOMPAS.com. https://nasional.kompas.com/read/2020/09/09/21165101/lima-keluhan-masyarakat-soal-layanan-administrasi-kependudukan-dari-pungli</w:t>
      </w:r>
    </w:p>
    <w:p w14:paraId="3220B203"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Pratama, A. B. (2019). The landscape of public service innovation in Indonesia: A comprehensive analysis of its characteristic and trend. </w:t>
      </w:r>
      <w:r w:rsidRPr="003C7EA7">
        <w:rPr>
          <w:rFonts w:ascii="Times New Roman" w:hAnsi="Times New Roman" w:cs="Times New Roman"/>
          <w:i/>
          <w:iCs/>
          <w:sz w:val="24"/>
          <w:szCs w:val="24"/>
        </w:rPr>
        <w:t>Innovation &amp; Management Review</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17</w:t>
      </w:r>
      <w:r w:rsidRPr="003C7EA7">
        <w:rPr>
          <w:rFonts w:ascii="Times New Roman" w:hAnsi="Times New Roman" w:cs="Times New Roman"/>
          <w:sz w:val="24"/>
          <w:szCs w:val="24"/>
        </w:rPr>
        <w:t>(1), 25–40. https://doi.org/10.1108/INMR-11-2018-0080</w:t>
      </w:r>
    </w:p>
    <w:p w14:paraId="2B59F941"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Saputro, B. (2017). </w:t>
      </w:r>
      <w:r w:rsidRPr="003C7EA7">
        <w:rPr>
          <w:rFonts w:ascii="Times New Roman" w:hAnsi="Times New Roman" w:cs="Times New Roman"/>
          <w:i/>
          <w:iCs/>
          <w:sz w:val="24"/>
          <w:szCs w:val="24"/>
        </w:rPr>
        <w:t>MANAJEMEN PENELITIAN  PENGEMBANGAN ( RESEARCH &amp; DEVELOPMENT ) BAGI PENYUSUN TESIS DAN DISERTASI</w:t>
      </w:r>
      <w:r w:rsidRPr="003C7EA7">
        <w:rPr>
          <w:rFonts w:ascii="Times New Roman" w:hAnsi="Times New Roman" w:cs="Times New Roman"/>
          <w:sz w:val="24"/>
          <w:szCs w:val="24"/>
        </w:rPr>
        <w:t>. Aswaja Pressindo.</w:t>
      </w:r>
    </w:p>
    <w:p w14:paraId="35BBF620"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Setiabudhi, D. O., Palilingan, T. N., &amp; Kermite, J. A. (2018). Population Administration Policy: An Empirical and Juridical Examination. </w:t>
      </w:r>
      <w:r w:rsidRPr="003C7EA7">
        <w:rPr>
          <w:rFonts w:ascii="Times New Roman" w:hAnsi="Times New Roman" w:cs="Times New Roman"/>
          <w:i/>
          <w:iCs/>
          <w:sz w:val="24"/>
          <w:szCs w:val="24"/>
        </w:rPr>
        <w:t>Brawijaya Law Journal</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5</w:t>
      </w:r>
      <w:r w:rsidRPr="003C7EA7">
        <w:rPr>
          <w:rFonts w:ascii="Times New Roman" w:hAnsi="Times New Roman" w:cs="Times New Roman"/>
          <w:sz w:val="24"/>
          <w:szCs w:val="24"/>
        </w:rPr>
        <w:t>(2), 209–216.</w:t>
      </w:r>
    </w:p>
    <w:p w14:paraId="06DDF65B"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Silalahi, A. (2018, June 11). </w:t>
      </w:r>
      <w:r w:rsidRPr="003C7EA7">
        <w:rPr>
          <w:rFonts w:ascii="Times New Roman" w:hAnsi="Times New Roman" w:cs="Times New Roman"/>
          <w:i/>
          <w:iCs/>
          <w:sz w:val="24"/>
          <w:szCs w:val="24"/>
        </w:rPr>
        <w:t>DEVELOPMENT RESEARCH (PENELITIAN PENGEMBANGAN) DAN RESEARCH &amp; DEVELOPMENT (PENELITIAN &amp; PENGEMBANGAN) DALAM BIDANG PENDIDIKAN/PEMBELAJARAN, Disampaikan pada Seminar &amp; Workshop Penelitian Disertasi Program Doktoral Pasca Sarjana Universitas Negeri MedanTanggal 3-4 Pebruari 2017.</w:t>
      </w:r>
      <w:r w:rsidRPr="003C7EA7">
        <w:rPr>
          <w:rFonts w:ascii="Times New Roman" w:hAnsi="Times New Roman" w:cs="Times New Roman"/>
          <w:sz w:val="24"/>
          <w:szCs w:val="24"/>
        </w:rPr>
        <w:t xml:space="preserve"> https://doi.org/10.13140/RG.2.2.13429.88803/1</w:t>
      </w:r>
    </w:p>
    <w:p w14:paraId="0C40B48A"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Soraya, T., &amp; Astuti, P. (2019). Inovasi Pelayanan Administrasi Kependudukan Secara Online di Kabupaten Pati. </w:t>
      </w:r>
      <w:r w:rsidRPr="003C7EA7">
        <w:rPr>
          <w:rFonts w:ascii="Times New Roman" w:hAnsi="Times New Roman" w:cs="Times New Roman"/>
          <w:i/>
          <w:iCs/>
          <w:sz w:val="24"/>
          <w:szCs w:val="24"/>
        </w:rPr>
        <w:t>Journal of Politic and Government Studies</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8</w:t>
      </w:r>
      <w:r w:rsidRPr="003C7EA7">
        <w:rPr>
          <w:rFonts w:ascii="Times New Roman" w:hAnsi="Times New Roman" w:cs="Times New Roman"/>
          <w:sz w:val="24"/>
          <w:szCs w:val="24"/>
        </w:rPr>
        <w:t>(04), 61–70.</w:t>
      </w:r>
    </w:p>
    <w:p w14:paraId="295ABD71"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Sudrajat, A. R., &amp; Andhika, L. R. (2021). Empirical Evidence Governance Innovation in Public Service. </w:t>
      </w:r>
      <w:r w:rsidRPr="003C7EA7">
        <w:rPr>
          <w:rFonts w:ascii="Times New Roman" w:hAnsi="Times New Roman" w:cs="Times New Roman"/>
          <w:i/>
          <w:iCs/>
          <w:sz w:val="24"/>
          <w:szCs w:val="24"/>
        </w:rPr>
        <w:t>Jurnal Bina Praja</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13</w:t>
      </w:r>
      <w:r w:rsidRPr="003C7EA7">
        <w:rPr>
          <w:rFonts w:ascii="Times New Roman" w:hAnsi="Times New Roman" w:cs="Times New Roman"/>
          <w:sz w:val="24"/>
          <w:szCs w:val="24"/>
        </w:rPr>
        <w:t>(3), 407–417.</w:t>
      </w:r>
    </w:p>
    <w:p w14:paraId="19227171"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Sudrajat, D., Badriatin, T., Setiawan, R., &amp; Sudiarti, S. (2021). Implementation of Population Administration Policy on the Quality of Death Certificate Issuance Services. </w:t>
      </w:r>
      <w:r w:rsidRPr="003C7EA7">
        <w:rPr>
          <w:rFonts w:ascii="Times New Roman" w:hAnsi="Times New Roman" w:cs="Times New Roman"/>
          <w:i/>
          <w:iCs/>
          <w:sz w:val="24"/>
          <w:szCs w:val="24"/>
        </w:rPr>
        <w:t>Indonesian Journal of Social Science Research</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2</w:t>
      </w:r>
      <w:r w:rsidRPr="003C7EA7">
        <w:rPr>
          <w:rFonts w:ascii="Times New Roman" w:hAnsi="Times New Roman" w:cs="Times New Roman"/>
          <w:sz w:val="24"/>
          <w:szCs w:val="24"/>
        </w:rPr>
        <w:t>(1), 33–38. https://doi.org/10.11594/ijssr.02.01.05</w:t>
      </w:r>
    </w:p>
    <w:p w14:paraId="5966CA46"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lastRenderedPageBreak/>
        <w:t xml:space="preserve">Suthira, M., &amp; Novandi, H. (2021). </w:t>
      </w:r>
      <w:r w:rsidRPr="003C7EA7">
        <w:rPr>
          <w:rFonts w:ascii="Times New Roman" w:hAnsi="Times New Roman" w:cs="Times New Roman"/>
          <w:i/>
          <w:iCs/>
          <w:sz w:val="24"/>
          <w:szCs w:val="24"/>
        </w:rPr>
        <w:t>Indonesia Maju dengan Tertib Administrasi Kependudukan</w:t>
      </w:r>
      <w:r w:rsidRPr="003C7EA7">
        <w:rPr>
          <w:rFonts w:ascii="Times New Roman" w:hAnsi="Times New Roman" w:cs="Times New Roman"/>
          <w:sz w:val="24"/>
          <w:szCs w:val="24"/>
        </w:rPr>
        <w:t>. https://revolusimental.go.id/kabar-revolusi-mental/detail-berita-dan-artikel?url=majukan-indonesia-dengan-tertib-administrasi-kependudukan</w:t>
      </w:r>
    </w:p>
    <w:p w14:paraId="576AD18B"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Wiryanto, W. (2019). Replikasi Model Inovasi Pelayanan Administrasi Kependudukan Di Indonesia. </w:t>
      </w:r>
      <w:r w:rsidRPr="003C7EA7">
        <w:rPr>
          <w:rFonts w:ascii="Times New Roman" w:hAnsi="Times New Roman" w:cs="Times New Roman"/>
          <w:i/>
          <w:iCs/>
          <w:sz w:val="24"/>
          <w:szCs w:val="24"/>
        </w:rPr>
        <w:t>INOBIS: Jurnal Inovasi Bisnis Dan Manajemen Indonesia</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3</w:t>
      </w:r>
      <w:r w:rsidRPr="003C7EA7">
        <w:rPr>
          <w:rFonts w:ascii="Times New Roman" w:hAnsi="Times New Roman" w:cs="Times New Roman"/>
          <w:sz w:val="24"/>
          <w:szCs w:val="24"/>
        </w:rPr>
        <w:t>(1), 27–40. https://doi.org/10.31842/jurnal-inobis.v3i1.118</w:t>
      </w:r>
    </w:p>
    <w:p w14:paraId="37F5B3D6" w14:textId="77777777" w:rsidR="00630041" w:rsidRPr="003C7EA7" w:rsidRDefault="00630041" w:rsidP="00470AF7">
      <w:pPr>
        <w:pStyle w:val="Bibliography"/>
        <w:spacing w:line="360" w:lineRule="auto"/>
        <w:jc w:val="both"/>
        <w:rPr>
          <w:rFonts w:ascii="Times New Roman" w:hAnsi="Times New Roman" w:cs="Times New Roman"/>
          <w:sz w:val="24"/>
          <w:szCs w:val="24"/>
        </w:rPr>
      </w:pPr>
      <w:r w:rsidRPr="003C7EA7">
        <w:rPr>
          <w:rFonts w:ascii="Times New Roman" w:hAnsi="Times New Roman" w:cs="Times New Roman"/>
          <w:sz w:val="24"/>
          <w:szCs w:val="24"/>
        </w:rPr>
        <w:t xml:space="preserve">Wiryanto, W. (2020). Inovasi Pelayanan Administrasi Kependudukan di Indonesia Selama Pandemi Covid-19. </w:t>
      </w:r>
      <w:r w:rsidRPr="003C7EA7">
        <w:rPr>
          <w:rFonts w:ascii="Times New Roman" w:hAnsi="Times New Roman" w:cs="Times New Roman"/>
          <w:i/>
          <w:iCs/>
          <w:sz w:val="24"/>
          <w:szCs w:val="24"/>
        </w:rPr>
        <w:t>Konferensi Nasional Ilmu Administrasi</w:t>
      </w:r>
      <w:r w:rsidRPr="003C7EA7">
        <w:rPr>
          <w:rFonts w:ascii="Times New Roman" w:hAnsi="Times New Roman" w:cs="Times New Roman"/>
          <w:sz w:val="24"/>
          <w:szCs w:val="24"/>
        </w:rPr>
        <w:t xml:space="preserve">, </w:t>
      </w:r>
      <w:r w:rsidRPr="003C7EA7">
        <w:rPr>
          <w:rFonts w:ascii="Times New Roman" w:hAnsi="Times New Roman" w:cs="Times New Roman"/>
          <w:i/>
          <w:iCs/>
          <w:sz w:val="24"/>
          <w:szCs w:val="24"/>
        </w:rPr>
        <w:t>4</w:t>
      </w:r>
      <w:r w:rsidRPr="003C7EA7">
        <w:rPr>
          <w:rFonts w:ascii="Times New Roman" w:hAnsi="Times New Roman" w:cs="Times New Roman"/>
          <w:sz w:val="24"/>
          <w:szCs w:val="24"/>
        </w:rPr>
        <w:t>(1), 142–149.</w:t>
      </w:r>
    </w:p>
    <w:p w14:paraId="3DE2571B" w14:textId="15B0E696" w:rsidR="009967A8" w:rsidRPr="003C7EA7" w:rsidRDefault="00A9068F" w:rsidP="00470AF7">
      <w:pPr>
        <w:spacing w:after="0" w:line="360" w:lineRule="auto"/>
        <w:jc w:val="both"/>
        <w:rPr>
          <w:rFonts w:ascii="Times New Roman" w:hAnsi="Times New Roman" w:cs="Times New Roman"/>
          <w:sz w:val="24"/>
          <w:szCs w:val="24"/>
        </w:rPr>
      </w:pPr>
      <w:r w:rsidRPr="003C7EA7">
        <w:rPr>
          <w:rFonts w:ascii="Times New Roman" w:hAnsi="Times New Roman" w:cs="Times New Roman"/>
          <w:sz w:val="24"/>
          <w:szCs w:val="24"/>
        </w:rPr>
        <w:fldChar w:fldCharType="end"/>
      </w:r>
    </w:p>
    <w:sectPr w:rsidR="009967A8" w:rsidRPr="003C7E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952D1"/>
    <w:multiLevelType w:val="hybridMultilevel"/>
    <w:tmpl w:val="CFCA2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477A1"/>
    <w:multiLevelType w:val="hybridMultilevel"/>
    <w:tmpl w:val="146E338A"/>
    <w:lvl w:ilvl="0" w:tplc="F38E1C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1D2F5D"/>
    <w:multiLevelType w:val="hybridMultilevel"/>
    <w:tmpl w:val="874AA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A2484D"/>
    <w:multiLevelType w:val="hybridMultilevel"/>
    <w:tmpl w:val="F2E60C02"/>
    <w:lvl w:ilvl="0" w:tplc="E47284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6147A9"/>
    <w:multiLevelType w:val="hybridMultilevel"/>
    <w:tmpl w:val="E8408A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3254E7"/>
    <w:multiLevelType w:val="hybridMultilevel"/>
    <w:tmpl w:val="E2C68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0E1AC5"/>
    <w:multiLevelType w:val="hybridMultilevel"/>
    <w:tmpl w:val="39F01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8D6ADC"/>
    <w:multiLevelType w:val="hybridMultilevel"/>
    <w:tmpl w:val="66CC2E8E"/>
    <w:lvl w:ilvl="0" w:tplc="DF8A3D2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94F56F9"/>
    <w:multiLevelType w:val="hybridMultilevel"/>
    <w:tmpl w:val="14FE9D00"/>
    <w:lvl w:ilvl="0" w:tplc="45984A2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D6C7AFC"/>
    <w:multiLevelType w:val="hybridMultilevel"/>
    <w:tmpl w:val="B112A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51203A"/>
    <w:multiLevelType w:val="hybridMultilevel"/>
    <w:tmpl w:val="80FCA6CA"/>
    <w:lvl w:ilvl="0" w:tplc="E3C463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9502748">
    <w:abstractNumId w:val="7"/>
  </w:num>
  <w:num w:numId="2" w16cid:durableId="478963681">
    <w:abstractNumId w:val="3"/>
  </w:num>
  <w:num w:numId="3" w16cid:durableId="895824854">
    <w:abstractNumId w:val="1"/>
  </w:num>
  <w:num w:numId="4" w16cid:durableId="1906335912">
    <w:abstractNumId w:val="8"/>
  </w:num>
  <w:num w:numId="5" w16cid:durableId="1755474956">
    <w:abstractNumId w:val="10"/>
  </w:num>
  <w:num w:numId="6" w16cid:durableId="978801933">
    <w:abstractNumId w:val="4"/>
  </w:num>
  <w:num w:numId="7" w16cid:durableId="540822083">
    <w:abstractNumId w:val="2"/>
  </w:num>
  <w:num w:numId="8" w16cid:durableId="467433401">
    <w:abstractNumId w:val="5"/>
  </w:num>
  <w:num w:numId="9" w16cid:durableId="1463231615">
    <w:abstractNumId w:val="0"/>
  </w:num>
  <w:num w:numId="10" w16cid:durableId="1902791934">
    <w:abstractNumId w:val="6"/>
  </w:num>
  <w:num w:numId="11" w16cid:durableId="755395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154"/>
    <w:rsid w:val="00035DB6"/>
    <w:rsid w:val="000B2154"/>
    <w:rsid w:val="002905C8"/>
    <w:rsid w:val="003C7EA7"/>
    <w:rsid w:val="00402461"/>
    <w:rsid w:val="00407CB3"/>
    <w:rsid w:val="00470AF7"/>
    <w:rsid w:val="005117E4"/>
    <w:rsid w:val="0052706D"/>
    <w:rsid w:val="005873CD"/>
    <w:rsid w:val="005E2CBA"/>
    <w:rsid w:val="00630041"/>
    <w:rsid w:val="006A1C48"/>
    <w:rsid w:val="00705224"/>
    <w:rsid w:val="0072266E"/>
    <w:rsid w:val="007C35A5"/>
    <w:rsid w:val="007E4FBD"/>
    <w:rsid w:val="00822B69"/>
    <w:rsid w:val="00846EC6"/>
    <w:rsid w:val="00860DD9"/>
    <w:rsid w:val="00890AC8"/>
    <w:rsid w:val="008B0E76"/>
    <w:rsid w:val="008C2E62"/>
    <w:rsid w:val="00936E95"/>
    <w:rsid w:val="009623A3"/>
    <w:rsid w:val="009967A8"/>
    <w:rsid w:val="009C7E6D"/>
    <w:rsid w:val="009F7D95"/>
    <w:rsid w:val="00A07CA0"/>
    <w:rsid w:val="00A5098C"/>
    <w:rsid w:val="00A8744A"/>
    <w:rsid w:val="00A9068F"/>
    <w:rsid w:val="00AF63BA"/>
    <w:rsid w:val="00B239D9"/>
    <w:rsid w:val="00B8325E"/>
    <w:rsid w:val="00BD7626"/>
    <w:rsid w:val="00C80584"/>
    <w:rsid w:val="00C964BC"/>
    <w:rsid w:val="00CA2CB5"/>
    <w:rsid w:val="00CD395D"/>
    <w:rsid w:val="00D6216C"/>
    <w:rsid w:val="00D673DC"/>
    <w:rsid w:val="00DA1F7C"/>
    <w:rsid w:val="00E52B5A"/>
    <w:rsid w:val="00F075EC"/>
    <w:rsid w:val="00F30F7B"/>
    <w:rsid w:val="00F33471"/>
    <w:rsid w:val="00F4395C"/>
    <w:rsid w:val="00FB261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A40D9"/>
  <w15:chartTrackingRefBased/>
  <w15:docId w15:val="{F2DB86C6-1932-497A-BC2A-3FB360497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06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46EC6"/>
    <w:rPr>
      <w:color w:val="0000FF"/>
      <w:u w:val="single"/>
    </w:rPr>
  </w:style>
  <w:style w:type="character" w:customStyle="1" w:styleId="Heading1Char">
    <w:name w:val="Heading 1 Char"/>
    <w:basedOn w:val="DefaultParagraphFont"/>
    <w:link w:val="Heading1"/>
    <w:uiPriority w:val="9"/>
    <w:rsid w:val="00A9068F"/>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unhideWhenUsed/>
    <w:rsid w:val="00A9068F"/>
    <w:pPr>
      <w:spacing w:after="0" w:line="480" w:lineRule="auto"/>
      <w:ind w:left="720" w:hanging="720"/>
    </w:pPr>
  </w:style>
  <w:style w:type="character" w:styleId="Emphasis">
    <w:name w:val="Emphasis"/>
    <w:basedOn w:val="DefaultParagraphFont"/>
    <w:uiPriority w:val="20"/>
    <w:qFormat/>
    <w:rsid w:val="00407CB3"/>
    <w:rPr>
      <w:i/>
      <w:iCs/>
    </w:rPr>
  </w:style>
  <w:style w:type="paragraph" w:styleId="NormalWeb">
    <w:name w:val="Normal (Web)"/>
    <w:basedOn w:val="Normal"/>
    <w:uiPriority w:val="99"/>
    <w:semiHidden/>
    <w:unhideWhenUsed/>
    <w:rsid w:val="007E4FB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7E4FBD"/>
  </w:style>
  <w:style w:type="paragraph" w:styleId="ListParagraph">
    <w:name w:val="List Paragraph"/>
    <w:basedOn w:val="Normal"/>
    <w:uiPriority w:val="34"/>
    <w:qFormat/>
    <w:rsid w:val="00A50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3061">
      <w:bodyDiv w:val="1"/>
      <w:marLeft w:val="0"/>
      <w:marRight w:val="0"/>
      <w:marTop w:val="0"/>
      <w:marBottom w:val="0"/>
      <w:divBdr>
        <w:top w:val="none" w:sz="0" w:space="0" w:color="auto"/>
        <w:left w:val="none" w:sz="0" w:space="0" w:color="auto"/>
        <w:bottom w:val="none" w:sz="0" w:space="0" w:color="auto"/>
        <w:right w:val="none" w:sz="0" w:space="0" w:color="auto"/>
      </w:divBdr>
    </w:div>
    <w:div w:id="71081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E58A3-9CAC-426B-9811-B83105E1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10</Pages>
  <Words>8077</Words>
  <Characters>46042</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Junior Hendri Wijaya</dc:creator>
  <cp:keywords/>
  <dc:description/>
  <cp:lastModifiedBy>Iman Amanda</cp:lastModifiedBy>
  <cp:revision>12</cp:revision>
  <cp:lastPrinted>2022-07-04T11:44:00Z</cp:lastPrinted>
  <dcterms:created xsi:type="dcterms:W3CDTF">2022-06-28T03:06:00Z</dcterms:created>
  <dcterms:modified xsi:type="dcterms:W3CDTF">2022-07-05T01:23:00Z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zotero-version="6.0.9"&gt;&lt;session id="QOZI7Agg"/&gt;&lt;style id="http://www.zotero.org/styles/apa" locale="en-US"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